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4B4D" w:rsidRPr="00714B4D" w:rsidRDefault="00714B4D" w:rsidP="00714B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714B4D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Муниципальное бюджетное дошкольное</w:t>
      </w:r>
    </w:p>
    <w:p w:rsidR="00714B4D" w:rsidRPr="00714B4D" w:rsidRDefault="00714B4D" w:rsidP="00714B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714B4D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образовательное учреждение «Детский сад комбинированного вида </w:t>
      </w:r>
    </w:p>
    <w:p w:rsidR="00714B4D" w:rsidRPr="00714B4D" w:rsidRDefault="00714B4D" w:rsidP="00714B4D">
      <w:pPr>
        <w:autoSpaceDE w:val="0"/>
        <w:autoSpaceDN w:val="0"/>
        <w:adjustRightInd w:val="0"/>
        <w:spacing w:after="0" w:line="240" w:lineRule="auto"/>
        <w:jc w:val="center"/>
        <w:rPr>
          <w:b/>
          <w:noProof/>
          <w:lang w:eastAsia="ru-RU"/>
        </w:rPr>
      </w:pPr>
      <w:r w:rsidRPr="00714B4D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№ 39 «Килэчэк» ЕМР РТ»</w:t>
      </w:r>
      <w:r w:rsidRPr="00714B4D">
        <w:rPr>
          <w:b/>
          <w:noProof/>
          <w:lang w:eastAsia="ru-RU"/>
        </w:rPr>
        <w:t xml:space="preserve"> </w:t>
      </w:r>
    </w:p>
    <w:p w:rsidR="00714B4D" w:rsidRPr="00714B4D" w:rsidRDefault="00714B4D" w:rsidP="00714B4D">
      <w:pPr>
        <w:autoSpaceDE w:val="0"/>
        <w:autoSpaceDN w:val="0"/>
        <w:adjustRightInd w:val="0"/>
        <w:spacing w:after="0" w:line="240" w:lineRule="auto"/>
        <w:jc w:val="center"/>
        <w:rPr>
          <w:b/>
          <w:noProof/>
          <w:lang w:eastAsia="ru-RU"/>
        </w:rPr>
      </w:pPr>
    </w:p>
    <w:p w:rsidR="00714B4D" w:rsidRPr="00714B4D" w:rsidRDefault="00714B4D" w:rsidP="00714B4D">
      <w:pPr>
        <w:autoSpaceDE w:val="0"/>
        <w:autoSpaceDN w:val="0"/>
        <w:adjustRightInd w:val="0"/>
        <w:spacing w:after="0" w:line="240" w:lineRule="auto"/>
        <w:jc w:val="center"/>
        <w:rPr>
          <w:b/>
        </w:rPr>
      </w:pPr>
    </w:p>
    <w:p w:rsidR="00714B4D" w:rsidRPr="00714B4D" w:rsidRDefault="00714B4D" w:rsidP="00714B4D">
      <w:pPr>
        <w:autoSpaceDE w:val="0"/>
        <w:autoSpaceDN w:val="0"/>
        <w:adjustRightInd w:val="0"/>
        <w:spacing w:after="0" w:line="240" w:lineRule="auto"/>
        <w:jc w:val="center"/>
        <w:rPr>
          <w:b/>
        </w:rPr>
      </w:pPr>
    </w:p>
    <w:p w:rsidR="00714B4D" w:rsidRPr="00714B4D" w:rsidRDefault="00714B4D" w:rsidP="00714B4D">
      <w:pPr>
        <w:autoSpaceDE w:val="0"/>
        <w:autoSpaceDN w:val="0"/>
        <w:adjustRightInd w:val="0"/>
        <w:spacing w:after="0" w:line="240" w:lineRule="auto"/>
        <w:jc w:val="center"/>
        <w:rPr>
          <w:b/>
        </w:rPr>
      </w:pPr>
    </w:p>
    <w:p w:rsidR="00714B4D" w:rsidRPr="00714B4D" w:rsidRDefault="00714B4D" w:rsidP="00714B4D">
      <w:pPr>
        <w:autoSpaceDE w:val="0"/>
        <w:autoSpaceDN w:val="0"/>
        <w:adjustRightInd w:val="0"/>
        <w:spacing w:after="0" w:line="240" w:lineRule="auto"/>
        <w:jc w:val="center"/>
        <w:rPr>
          <w:b/>
        </w:rPr>
      </w:pPr>
    </w:p>
    <w:p w:rsidR="00714B4D" w:rsidRPr="00714B4D" w:rsidRDefault="00714B4D" w:rsidP="00714B4D">
      <w:pPr>
        <w:autoSpaceDE w:val="0"/>
        <w:autoSpaceDN w:val="0"/>
        <w:adjustRightInd w:val="0"/>
        <w:spacing w:after="0" w:line="240" w:lineRule="auto"/>
        <w:jc w:val="center"/>
        <w:rPr>
          <w:b/>
        </w:rPr>
      </w:pPr>
    </w:p>
    <w:p w:rsidR="00714B4D" w:rsidRPr="00714B4D" w:rsidRDefault="00714B4D" w:rsidP="00714B4D">
      <w:pPr>
        <w:autoSpaceDE w:val="0"/>
        <w:autoSpaceDN w:val="0"/>
        <w:adjustRightInd w:val="0"/>
        <w:spacing w:after="0" w:line="240" w:lineRule="auto"/>
        <w:jc w:val="center"/>
        <w:rPr>
          <w:b/>
        </w:rPr>
      </w:pPr>
    </w:p>
    <w:p w:rsidR="00714B4D" w:rsidRPr="00714B4D" w:rsidRDefault="00714B4D" w:rsidP="00714B4D">
      <w:pPr>
        <w:autoSpaceDE w:val="0"/>
        <w:autoSpaceDN w:val="0"/>
        <w:adjustRightInd w:val="0"/>
        <w:spacing w:after="0" w:line="240" w:lineRule="auto"/>
        <w:jc w:val="center"/>
        <w:rPr>
          <w:b/>
        </w:rPr>
      </w:pPr>
    </w:p>
    <w:p w:rsidR="00714B4D" w:rsidRPr="00714B4D" w:rsidRDefault="00714B4D" w:rsidP="00714B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72"/>
          <w:szCs w:val="72"/>
        </w:rPr>
      </w:pPr>
      <w:r w:rsidRPr="00714B4D">
        <w:rPr>
          <w:rFonts w:ascii="Times New Roman" w:hAnsi="Times New Roman" w:cs="Times New Roman"/>
          <w:b/>
          <w:sz w:val="72"/>
          <w:szCs w:val="72"/>
        </w:rPr>
        <w:t>Публичный доклад</w:t>
      </w:r>
    </w:p>
    <w:p w:rsidR="00714B4D" w:rsidRPr="00714B4D" w:rsidRDefault="00714B4D" w:rsidP="00714B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714B4D">
        <w:rPr>
          <w:rFonts w:ascii="Times New Roman" w:hAnsi="Times New Roman" w:cs="Times New Roman"/>
          <w:b/>
          <w:sz w:val="52"/>
          <w:szCs w:val="52"/>
        </w:rPr>
        <w:t>2015-2016г.</w:t>
      </w:r>
    </w:p>
    <w:p w:rsidR="00714B4D" w:rsidRPr="00714B4D" w:rsidRDefault="00714B4D" w:rsidP="00714B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72"/>
          <w:szCs w:val="72"/>
        </w:rPr>
      </w:pPr>
      <w:r w:rsidRPr="00714B4D">
        <w:rPr>
          <w:rFonts w:ascii="Times New Roman" w:hAnsi="Times New Roman" w:cs="Times New Roman"/>
          <w:b/>
          <w:sz w:val="72"/>
          <w:szCs w:val="72"/>
        </w:rPr>
        <w:t xml:space="preserve"> </w:t>
      </w:r>
    </w:p>
    <w:p w:rsidR="00714B4D" w:rsidRPr="00714B4D" w:rsidRDefault="00250ED0" w:rsidP="00714B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72"/>
          <w:szCs w:val="72"/>
        </w:rPr>
      </w:pPr>
      <w:r w:rsidRPr="00714B4D">
        <w:rPr>
          <w:b/>
          <w:noProof/>
          <w:lang w:eastAsia="ru-RU"/>
        </w:rPr>
        <w:drawing>
          <wp:anchor distT="0" distB="0" distL="114300" distR="114300" simplePos="0" relativeHeight="251659776" behindDoc="1" locked="0" layoutInCell="1" allowOverlap="1" wp14:anchorId="6D7D9F65" wp14:editId="0758D018">
            <wp:simplePos x="0" y="0"/>
            <wp:positionH relativeFrom="column">
              <wp:posOffset>405765</wp:posOffset>
            </wp:positionH>
            <wp:positionV relativeFrom="paragraph">
              <wp:posOffset>439420</wp:posOffset>
            </wp:positionV>
            <wp:extent cx="5943600" cy="4457065"/>
            <wp:effectExtent l="0" t="0" r="0" b="635"/>
            <wp:wrapTight wrapText="bothSides">
              <wp:wrapPolygon edited="0">
                <wp:start x="277" y="0"/>
                <wp:lineTo x="0" y="185"/>
                <wp:lineTo x="0" y="21418"/>
                <wp:lineTo x="277" y="21511"/>
                <wp:lineTo x="21254" y="21511"/>
                <wp:lineTo x="21531" y="21418"/>
                <wp:lineTo x="21531" y="185"/>
                <wp:lineTo x="21254" y="0"/>
                <wp:lineTo x="277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5240820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943600" cy="44570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14B4D" w:rsidRPr="00714B4D">
        <w:rPr>
          <w:rFonts w:ascii="Times New Roman" w:hAnsi="Times New Roman" w:cs="Times New Roman"/>
          <w:b/>
          <w:sz w:val="72"/>
          <w:szCs w:val="72"/>
        </w:rPr>
        <w:t xml:space="preserve"> </w:t>
      </w:r>
    </w:p>
    <w:p w:rsidR="005E4266" w:rsidRDefault="005E4266" w:rsidP="005E42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5E4266" w:rsidRDefault="005E4266" w:rsidP="005E42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5E4266" w:rsidRDefault="005E4266" w:rsidP="005E42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5E4266" w:rsidRDefault="005E4266" w:rsidP="005E42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5E4266" w:rsidRDefault="005E4266" w:rsidP="005E42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5E4266" w:rsidRDefault="005E4266" w:rsidP="005E42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5E4266" w:rsidRDefault="005E4266" w:rsidP="005E42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5E4266" w:rsidRDefault="005E4266" w:rsidP="005E42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5E4266" w:rsidRDefault="005E4266" w:rsidP="005E42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5E4266" w:rsidRDefault="005E4266" w:rsidP="005E42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5E4266" w:rsidRDefault="005E4266" w:rsidP="005E42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5E4266" w:rsidRDefault="005E4266" w:rsidP="005E42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5E4266" w:rsidRDefault="005E4266" w:rsidP="005E42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5E4266" w:rsidRDefault="005E4266" w:rsidP="005E42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5E4266" w:rsidRDefault="005E4266" w:rsidP="005E42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5E4266" w:rsidRDefault="005E4266" w:rsidP="005E42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5E4266" w:rsidRDefault="005E4266" w:rsidP="005E42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5E4266" w:rsidRDefault="005E4266" w:rsidP="005E42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5E4266" w:rsidRDefault="005E4266" w:rsidP="005E42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5E4266" w:rsidRDefault="005E4266" w:rsidP="005E42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5E4266" w:rsidRDefault="005E4266" w:rsidP="005E42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5E4266" w:rsidRDefault="005E4266" w:rsidP="005E42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5E4266" w:rsidRDefault="005E4266" w:rsidP="005E42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5E4266" w:rsidRDefault="005E4266" w:rsidP="005E42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5E4266" w:rsidRDefault="005E4266" w:rsidP="005E42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5E4266" w:rsidRDefault="005E4266" w:rsidP="005E42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5E4266" w:rsidRDefault="005E4266" w:rsidP="005E42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5E4266" w:rsidRDefault="005E4266" w:rsidP="005E42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5E4266" w:rsidRDefault="005E4266" w:rsidP="005E42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6440CC" w:rsidRPr="006440CC" w:rsidRDefault="006440CC" w:rsidP="005E42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  <w:lastRenderedPageBreak/>
        <w:t>Общая характеристика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Наименование учреждения: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муниципальное бюджетное дошкольное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образовательное учреждение «Детский сад комбинированного вида № 39 «Килэчэк»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ЕМР РТ», сокращенное: МБДОУ Д/с № 39 «Килэчэк» ЕМР РТ.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МБДОУ Д/с № 39 «Килэчэк» ЕМР РТ – юридическое лицо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Организационно-правовая форма детского сада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– муниципальное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бюджетное учреждение.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По типу образовательной организации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– дошкольная образовательная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организация.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Вид учебного заведения: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детский сад комбинированного вида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Учредитель: 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Исполнительный комитет Елабужского м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униципального района республики </w:t>
      </w:r>
      <w:r w:rsidRPr="006440CC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Татарстан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,</w:t>
      </w:r>
      <w:r w:rsidRPr="006440CC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расположенная по адресу: индекс 423630 г. Елабуга, пр.Мира, д.12.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Учреждение находится в введении Муниципального казенного учреждения «Управления образования Исполнительного комитета Елабужского муниципального района»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расположенного по адресу: индекс 423630 г. Елабуга Пр. Нефтяников д. 175.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Юридический адрес: </w:t>
      </w:r>
      <w:r w:rsidRPr="006440CC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423606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, Республика Татарстан, г. Елабуга, ул. Баки Урманче,7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Фактический адрес: </w:t>
      </w:r>
      <w:r w:rsidRPr="006440CC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423606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, Республика Татарстан, г. Елабуга, ул. Баки Урманче,7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Телефон: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(885557) 9-90-70</w:t>
      </w:r>
    </w:p>
    <w:p w:rsidR="006440CC" w:rsidRPr="00F52DEA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81"/>
          <w:sz w:val="28"/>
          <w:szCs w:val="28"/>
        </w:rPr>
      </w:pP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Электронная почта: </w:t>
      </w:r>
      <w:r w:rsidR="00F52DEA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en-US"/>
        </w:rPr>
        <w:t>irina</w:t>
      </w:r>
      <w:r w:rsidR="00F52DEA" w:rsidRPr="00F52DE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</w:t>
      </w:r>
      <w:r w:rsidR="00F52DEA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en-US"/>
        </w:rPr>
        <w:t>vs</w:t>
      </w:r>
      <w:r w:rsidR="00F52DEA" w:rsidRPr="00F52DE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.1977@ </w:t>
      </w:r>
      <w:r w:rsidR="00F52DEA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en-US"/>
        </w:rPr>
        <w:t>mail</w:t>
      </w:r>
      <w:r w:rsidR="00F52DEA" w:rsidRPr="00F52DE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.</w:t>
      </w:r>
      <w:r w:rsidR="00F52DEA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en-US"/>
        </w:rPr>
        <w:t>ru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Официальный сайт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ДОУ: 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Свидетельство о государственной регистрации: № 007222344 от 26.06.2015г.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Режим работы детского сада: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5-дневная рабочая неделя с 6.30 до 18.30,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выходные дни - суббота, воскресенье.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Муниципальное бюджетное дошкольное образовательное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учреждение «Детский сад комбинированного вида № 39 «Килэчэк» ЕМР РТ»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функционирует с октября 2015 года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В 10 сентября 2015 года состоялось торжественное открытие детского сада современного 3-х этажного, на 260 мест. С централизованным отоплением, канализацией и водоснабжением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Детский сад расположен в </w:t>
      </w:r>
      <w:r w:rsidR="00F52DE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новостроящемся </w:t>
      </w:r>
      <w:r w:rsidR="00F52DEA"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районе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города, в микрорайоне  4-5, вдали от промышленных предприятий и трассы.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ДОУ осуществляет свою деятельность в соответствии с Конституцией Российской Федерации, Федеральными законами, указами и распоряжениями Президента Российской Федерации, законами и нормативно-правовыми актами Министерства образования РФ, РТ, Постановлениями и распоряжениями администрации города Елабуги, приказами, распоряжениями и решениями учредителя, Уставом детского сада, договором между детским садом и родителями (законными представителями).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Ведение образовательной деятельности осуществляется на основании лицензии серии 16Л 01 №0004156, регистрационный № 8174, выданной Министерством образования и науки Республики Татарстан от 11 апреля 2016 года. 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6440CC" w:rsidRPr="006440CC" w:rsidRDefault="006440CC" w:rsidP="00250ED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  <w:t>Управление детским садом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Управление МБДОУ «Детский сад комбинированного вида № 39 «Килэчэк» ЕМР РТ» осуществляется в соответствии с законодательством РФ, Уставом МБДОУ и строится на принципах единоначалия и коллегиальности. В детском саду реализуется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возможность участия в управлении учреждением всех участников образовательного процесса.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Управление учреждением осуществляет заведующий ДОУ – Садовниченко Ирина Витальевна.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Организация воспитательно-образовательной работы в детском саду возложена на старшего воспитателя Акбарову Наилю Фанисовну.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 соответствии с Уставом общественная структура управления ДОУ представлена Советом Учреждения, Педагогическим советом, Общим собранием работников, Советом родителей, </w:t>
      </w: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деятельность которых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регламентируется соответствующими положениями.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Представительным органом работников является действующий в ДОУ профессиональный союз работников образования (Профсоюзный комитет).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Отношения между ДОУ и управлением образования г.Елабуга определяются действующим законодательством РФ, РТ, нормативно-правовыми документами органов государственной власти, местного самоуправления и Уставом.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6440CC" w:rsidRPr="006440CC" w:rsidRDefault="006440CC" w:rsidP="00250ED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  <w:t>Структура управления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Муниципальным бюджетным дошкольным образовательным учреждением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«Детский сад комбинированного вида № 39 «Килэчэк» ЕМР РТ»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b/>
          <w:bCs/>
          <w:noProof/>
          <w:color w:val="00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B66A046" wp14:editId="7B1F5E64">
                <wp:simplePos x="0" y="0"/>
                <wp:positionH relativeFrom="column">
                  <wp:posOffset>3302635</wp:posOffset>
                </wp:positionH>
                <wp:positionV relativeFrom="paragraph">
                  <wp:posOffset>753744</wp:posOffset>
                </wp:positionV>
                <wp:extent cx="0" cy="1304925"/>
                <wp:effectExtent l="0" t="0" r="19050" b="28575"/>
                <wp:wrapNone/>
                <wp:docPr id="8" name="Прямая соединительная линия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049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E30C82" id="Прямая соединительная линия 8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0.05pt,59.35pt" to="260.05pt,16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" strokecolor="#5b9bd5" strokeweight=".5pt">
                <v:stroke joinstyle="miter"/>
              </v:line>
            </w:pict>
          </mc:Fallback>
        </mc:AlternateContent>
      </w:r>
      <w:r w:rsidRPr="006440CC">
        <w:rPr>
          <w:rFonts w:ascii="Times New Roman" w:eastAsia="Calibri" w:hAnsi="Times New Roman" w:cs="Times New Roman"/>
          <w:b/>
          <w:bCs/>
          <w:noProof/>
          <w:color w:val="00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D750EAC" wp14:editId="0EC0CF81">
                <wp:simplePos x="0" y="0"/>
                <wp:positionH relativeFrom="column">
                  <wp:posOffset>6350635</wp:posOffset>
                </wp:positionH>
                <wp:positionV relativeFrom="paragraph">
                  <wp:posOffset>1887220</wp:posOffset>
                </wp:positionV>
                <wp:extent cx="9525" cy="238125"/>
                <wp:effectExtent l="0" t="0" r="28575" b="28575"/>
                <wp:wrapNone/>
                <wp:docPr id="5" name="Прямая соединительная линия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381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6E0023" id="Прямая соединительная линия 5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0.05pt,148.6pt" to="500.8pt,16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" strokecolor="#5b9bd5" strokeweight=".5pt">
                <v:stroke joinstyle="miter"/>
              </v:line>
            </w:pict>
          </mc:Fallback>
        </mc:AlternateContent>
      </w:r>
      <w:r w:rsidRPr="006440CC">
        <w:rPr>
          <w:rFonts w:ascii="Times New Roman" w:eastAsia="Calibri" w:hAnsi="Times New Roman" w:cs="Times New Roman"/>
          <w:b/>
          <w:bCs/>
          <w:noProof/>
          <w:color w:val="00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5E53473" wp14:editId="1519D62E">
                <wp:simplePos x="0" y="0"/>
                <wp:positionH relativeFrom="column">
                  <wp:posOffset>4845050</wp:posOffset>
                </wp:positionH>
                <wp:positionV relativeFrom="paragraph">
                  <wp:posOffset>1868170</wp:posOffset>
                </wp:positionV>
                <wp:extent cx="1514475" cy="19050"/>
                <wp:effectExtent l="0" t="0" r="28575" b="19050"/>
                <wp:wrapNone/>
                <wp:docPr id="3" name="Прямая соединительная линия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14475" cy="1905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EBBF21" id="Прямая соединительная линия 3" o:spid="_x0000_s1026" style="position:absolute;flip:y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1.5pt,147.1pt" to="500.75pt,14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" strokecolor="#5b9bd5" strokeweight=".5pt">
                <v:stroke joinstyle="miter"/>
              </v:line>
            </w:pict>
          </mc:Fallback>
        </mc:AlternateContent>
      </w:r>
      <w:r w:rsidRPr="006440CC">
        <w:rPr>
          <w:rFonts w:ascii="Times New Roman" w:eastAsia="Calibri" w:hAnsi="Times New Roman" w:cs="Times New Roman"/>
          <w:b/>
          <w:bCs/>
          <w:noProof/>
          <w:color w:val="00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1B3A513E" wp14:editId="274B89A6">
                <wp:simplePos x="0" y="0"/>
                <wp:positionH relativeFrom="column">
                  <wp:posOffset>5769610</wp:posOffset>
                </wp:positionH>
                <wp:positionV relativeFrom="paragraph">
                  <wp:posOffset>2030094</wp:posOffset>
                </wp:positionV>
                <wp:extent cx="1171575" cy="714375"/>
                <wp:effectExtent l="0" t="0" r="28575" b="2857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1575" cy="714375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5E4266" w:rsidRPr="00070F1A" w:rsidRDefault="005E4266" w:rsidP="006440CC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070F1A">
                              <w:rPr>
                                <w:color w:val="FFFFFF" w:themeColor="background1"/>
                              </w:rPr>
                              <w:t>Совет родителей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3A513E" id="Прямоугольник 1" o:spid="_x0000_s1026" style="position:absolute;left:0;text-align:left;margin-left:454.3pt;margin-top:159.85pt;width:92.25pt;height:56.2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" fillcolor="#5b9bd5" strokecolor="#41719c" strokeweight="1pt">
                <v:textbox>
                  <w:txbxContent>
                    <w:p w:rsidR="005E4266" w:rsidRPr="00070F1A" w:rsidRDefault="005E4266" w:rsidP="006440CC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 w:rsidRPr="00070F1A">
                        <w:rPr>
                          <w:color w:val="FFFFFF" w:themeColor="background1"/>
                        </w:rPr>
                        <w:t>Совет родителей</w:t>
                      </w:r>
                    </w:p>
                  </w:txbxContent>
                </v:textbox>
              </v:rect>
            </w:pict>
          </mc:Fallback>
        </mc:AlternateContent>
      </w:r>
      <w:r w:rsidRPr="006440CC">
        <w:rPr>
          <w:rFonts w:ascii="Times New Roman" w:eastAsia="Calibri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 wp14:anchorId="17EC5BC8" wp14:editId="6189BD27">
            <wp:extent cx="6238875" cy="2752725"/>
            <wp:effectExtent l="0" t="0" r="0" b="9525"/>
            <wp:docPr id="2" name="Схема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Структура и механизмы управления детским садом определяют его стабильное функционирование.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6440CC" w:rsidRPr="006440CC" w:rsidRDefault="006440CC" w:rsidP="00250ED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  <w:t>Воспитанники ДОУ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ДОУ посещают дети от 2 до 7 лет.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В детском саду 14 возрастных групп: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7 групп общеразвивающей направленности для детей в возрасте от 2 до 3 лет;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3 группы общеразвивающей направленности для детей в возрасте от 3 до 4 лет;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2 группы общеразвивающей направленности для детей от 4 до 5 лет;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1 группа общеразвивающей направленности для детей в возрасте от 5 до 6 лет;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1 группа компенсирующей направленности для детей с нарушениями речи в возрасте от 5 до 6 лет;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Контингент воспитанников детского сада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4"/>
        <w:gridCol w:w="3512"/>
        <w:gridCol w:w="2095"/>
        <w:gridCol w:w="2068"/>
        <w:gridCol w:w="2068"/>
      </w:tblGrid>
      <w:tr w:rsidR="006440CC" w:rsidRPr="006440CC" w:rsidTr="006440CC">
        <w:tc>
          <w:tcPr>
            <w:tcW w:w="594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№</w:t>
            </w:r>
          </w:p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п/п</w:t>
            </w:r>
          </w:p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512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Наименование группы</w:t>
            </w:r>
          </w:p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95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Количество</w:t>
            </w:r>
          </w:p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детей</w:t>
            </w:r>
          </w:p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68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Количество</w:t>
            </w:r>
          </w:p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мальчиков</w:t>
            </w:r>
          </w:p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68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Количество</w:t>
            </w:r>
          </w:p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девочек</w:t>
            </w:r>
          </w:p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6440CC" w:rsidRPr="006440CC" w:rsidTr="006440CC">
        <w:tc>
          <w:tcPr>
            <w:tcW w:w="594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3512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1 младшая группа (обучение на татарском языке) </w:t>
            </w:r>
          </w:p>
        </w:tc>
        <w:tc>
          <w:tcPr>
            <w:tcW w:w="2095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2068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2068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9</w:t>
            </w:r>
          </w:p>
        </w:tc>
      </w:tr>
      <w:tr w:rsidR="006440CC" w:rsidRPr="006440CC" w:rsidTr="006440CC">
        <w:tc>
          <w:tcPr>
            <w:tcW w:w="594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3512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 младшая группа</w:t>
            </w:r>
          </w:p>
        </w:tc>
        <w:tc>
          <w:tcPr>
            <w:tcW w:w="2095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2068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2068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10</w:t>
            </w:r>
          </w:p>
        </w:tc>
      </w:tr>
      <w:tr w:rsidR="006440CC" w:rsidRPr="006440CC" w:rsidTr="006440CC">
        <w:tc>
          <w:tcPr>
            <w:tcW w:w="594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3512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 младшая группа</w:t>
            </w:r>
          </w:p>
        </w:tc>
        <w:tc>
          <w:tcPr>
            <w:tcW w:w="2095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2068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2068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12</w:t>
            </w:r>
          </w:p>
        </w:tc>
      </w:tr>
      <w:tr w:rsidR="006440CC" w:rsidRPr="006440CC" w:rsidTr="006440CC">
        <w:tc>
          <w:tcPr>
            <w:tcW w:w="594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3512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 младшая группа</w:t>
            </w:r>
          </w:p>
        </w:tc>
        <w:tc>
          <w:tcPr>
            <w:tcW w:w="2095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2068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2068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8</w:t>
            </w:r>
          </w:p>
        </w:tc>
      </w:tr>
      <w:tr w:rsidR="006440CC" w:rsidRPr="006440CC" w:rsidTr="006440CC">
        <w:tc>
          <w:tcPr>
            <w:tcW w:w="594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3512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 младшая группа</w:t>
            </w:r>
          </w:p>
        </w:tc>
        <w:tc>
          <w:tcPr>
            <w:tcW w:w="2095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2068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2068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6</w:t>
            </w:r>
          </w:p>
        </w:tc>
      </w:tr>
      <w:tr w:rsidR="006440CC" w:rsidRPr="006440CC" w:rsidTr="006440CC">
        <w:tc>
          <w:tcPr>
            <w:tcW w:w="594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3512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 младшая группа</w:t>
            </w:r>
          </w:p>
        </w:tc>
        <w:tc>
          <w:tcPr>
            <w:tcW w:w="2095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2068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2068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5</w:t>
            </w:r>
          </w:p>
        </w:tc>
      </w:tr>
      <w:tr w:rsidR="006440CC" w:rsidRPr="006440CC" w:rsidTr="006440CC">
        <w:tc>
          <w:tcPr>
            <w:tcW w:w="594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3512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 младшая группа</w:t>
            </w:r>
          </w:p>
        </w:tc>
        <w:tc>
          <w:tcPr>
            <w:tcW w:w="2095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2068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2068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7</w:t>
            </w:r>
          </w:p>
        </w:tc>
      </w:tr>
      <w:tr w:rsidR="006440CC" w:rsidRPr="006440CC" w:rsidTr="006440CC">
        <w:tc>
          <w:tcPr>
            <w:tcW w:w="594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3512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 Средняя группа</w:t>
            </w:r>
          </w:p>
        </w:tc>
        <w:tc>
          <w:tcPr>
            <w:tcW w:w="2095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2068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2068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10</w:t>
            </w:r>
          </w:p>
        </w:tc>
      </w:tr>
      <w:tr w:rsidR="006440CC" w:rsidRPr="006440CC" w:rsidTr="006440CC">
        <w:tc>
          <w:tcPr>
            <w:tcW w:w="594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3512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 Средняя группа </w:t>
            </w:r>
          </w:p>
        </w:tc>
        <w:tc>
          <w:tcPr>
            <w:tcW w:w="2095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2068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2068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8</w:t>
            </w:r>
          </w:p>
        </w:tc>
      </w:tr>
      <w:tr w:rsidR="006440CC" w:rsidRPr="006440CC" w:rsidTr="006440CC">
        <w:tc>
          <w:tcPr>
            <w:tcW w:w="594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3512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070F1A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старшая</w:t>
            </w: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логопедическая группа</w:t>
            </w:r>
          </w:p>
        </w:tc>
        <w:tc>
          <w:tcPr>
            <w:tcW w:w="2095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2068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2068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4</w:t>
            </w:r>
          </w:p>
        </w:tc>
      </w:tr>
      <w:tr w:rsidR="006440CC" w:rsidRPr="006440CC" w:rsidTr="006440CC">
        <w:tc>
          <w:tcPr>
            <w:tcW w:w="594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3512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2 младшая группа</w:t>
            </w:r>
          </w:p>
        </w:tc>
        <w:tc>
          <w:tcPr>
            <w:tcW w:w="2095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2068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2068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9</w:t>
            </w:r>
          </w:p>
        </w:tc>
      </w:tr>
      <w:tr w:rsidR="006440CC" w:rsidRPr="006440CC" w:rsidTr="006440CC">
        <w:tc>
          <w:tcPr>
            <w:tcW w:w="594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3512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2 младшая группа</w:t>
            </w:r>
          </w:p>
        </w:tc>
        <w:tc>
          <w:tcPr>
            <w:tcW w:w="2095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2068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2068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8</w:t>
            </w:r>
          </w:p>
        </w:tc>
      </w:tr>
      <w:tr w:rsidR="006440CC" w:rsidRPr="006440CC" w:rsidTr="006440CC">
        <w:tc>
          <w:tcPr>
            <w:tcW w:w="594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3512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2 младшая группа</w:t>
            </w:r>
          </w:p>
        </w:tc>
        <w:tc>
          <w:tcPr>
            <w:tcW w:w="2095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2068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2068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9</w:t>
            </w:r>
          </w:p>
        </w:tc>
      </w:tr>
      <w:tr w:rsidR="006440CC" w:rsidRPr="006440CC" w:rsidTr="006440CC">
        <w:tc>
          <w:tcPr>
            <w:tcW w:w="594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3512" w:type="dxa"/>
          </w:tcPr>
          <w:p w:rsidR="006440CC" w:rsidRPr="006440CC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старшая</w:t>
            </w:r>
            <w:r w:rsidR="006440CC"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группа</w:t>
            </w:r>
          </w:p>
        </w:tc>
        <w:tc>
          <w:tcPr>
            <w:tcW w:w="2095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2068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2068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13</w:t>
            </w:r>
          </w:p>
        </w:tc>
      </w:tr>
      <w:tr w:rsidR="006440CC" w:rsidRPr="006440CC" w:rsidTr="006440CC">
        <w:tc>
          <w:tcPr>
            <w:tcW w:w="594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512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Всего детей </w:t>
            </w:r>
          </w:p>
        </w:tc>
        <w:tc>
          <w:tcPr>
            <w:tcW w:w="2095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260</w:t>
            </w:r>
          </w:p>
        </w:tc>
        <w:tc>
          <w:tcPr>
            <w:tcW w:w="2068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142</w:t>
            </w:r>
          </w:p>
        </w:tc>
        <w:tc>
          <w:tcPr>
            <w:tcW w:w="2068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118</w:t>
            </w:r>
          </w:p>
        </w:tc>
      </w:tr>
    </w:tbl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</w:pP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ДОУ комплектуется детьми в августе-сентябре каждого года на основании «АИС электронный детский сад» и направления МКУ УО ИК ЕМР, заявлений родителей, медицинских документов ребенка (группы для детей с нарушениями речи комплектуются детьми на основании заключения городской медико–психолого–педагогической комиссии).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Общая численность детей в дошкольном учреждении на 1.05.2016г.: 2</w:t>
      </w:r>
      <w:r w:rsidR="00F52DEA">
        <w:rPr>
          <w:rFonts w:ascii="Times New Roman" w:eastAsia="Calibri" w:hAnsi="Times New Roman" w:cs="Times New Roman"/>
          <w:color w:val="000000"/>
          <w:sz w:val="28"/>
          <w:szCs w:val="28"/>
        </w:rPr>
        <w:t>59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детей. Количество девочек на 9,2 % больше чем мальчиков.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                       Социальная характеристика семей воспитанников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20"/>
        <w:gridCol w:w="1720"/>
        <w:gridCol w:w="1942"/>
        <w:gridCol w:w="1672"/>
        <w:gridCol w:w="1730"/>
        <w:gridCol w:w="1553"/>
      </w:tblGrid>
      <w:tr w:rsidR="006440CC" w:rsidRPr="006440CC" w:rsidTr="006440CC">
        <w:trPr>
          <w:trHeight w:val="465"/>
        </w:trPr>
        <w:tc>
          <w:tcPr>
            <w:tcW w:w="1720" w:type="dxa"/>
            <w:vMerge w:val="restart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Учебный</w:t>
            </w:r>
          </w:p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год</w:t>
            </w:r>
          </w:p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20" w:type="dxa"/>
            <w:vMerge w:val="restart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Всего</w:t>
            </w:r>
          </w:p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семей</w:t>
            </w:r>
          </w:p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897" w:type="dxa"/>
            <w:gridSpan w:val="4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                                  По составу</w:t>
            </w:r>
          </w:p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6440CC" w:rsidRPr="006440CC" w:rsidTr="006440CC">
        <w:trPr>
          <w:trHeight w:val="495"/>
        </w:trPr>
        <w:tc>
          <w:tcPr>
            <w:tcW w:w="1720" w:type="dxa"/>
            <w:vMerge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20" w:type="dxa"/>
            <w:vMerge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42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полная</w:t>
            </w:r>
          </w:p>
        </w:tc>
        <w:tc>
          <w:tcPr>
            <w:tcW w:w="1672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неполная</w:t>
            </w:r>
          </w:p>
        </w:tc>
        <w:tc>
          <w:tcPr>
            <w:tcW w:w="1730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многодетная</w:t>
            </w:r>
          </w:p>
        </w:tc>
        <w:tc>
          <w:tcPr>
            <w:tcW w:w="1553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опекуны</w:t>
            </w:r>
          </w:p>
        </w:tc>
      </w:tr>
      <w:tr w:rsidR="006440CC" w:rsidRPr="006440CC" w:rsidTr="006440CC">
        <w:tc>
          <w:tcPr>
            <w:tcW w:w="1720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2015 -2016</w:t>
            </w:r>
          </w:p>
        </w:tc>
        <w:tc>
          <w:tcPr>
            <w:tcW w:w="1720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252</w:t>
            </w:r>
          </w:p>
        </w:tc>
        <w:tc>
          <w:tcPr>
            <w:tcW w:w="1942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  236 (93,7 %)</w:t>
            </w:r>
          </w:p>
        </w:tc>
        <w:tc>
          <w:tcPr>
            <w:tcW w:w="1672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16  (6,3%)</w:t>
            </w:r>
          </w:p>
        </w:tc>
        <w:tc>
          <w:tcPr>
            <w:tcW w:w="1730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33 (12,7%)</w:t>
            </w:r>
          </w:p>
        </w:tc>
        <w:tc>
          <w:tcPr>
            <w:tcW w:w="1553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(0%)</w:t>
            </w:r>
          </w:p>
        </w:tc>
      </w:tr>
    </w:tbl>
    <w:p w:rsidR="00F52DEA" w:rsidRDefault="00F52DEA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42"/>
        <w:gridCol w:w="696"/>
        <w:gridCol w:w="696"/>
        <w:gridCol w:w="1201"/>
        <w:gridCol w:w="1646"/>
        <w:gridCol w:w="2645"/>
        <w:gridCol w:w="2421"/>
      </w:tblGrid>
      <w:tr w:rsidR="00250ED0" w:rsidRPr="006440CC" w:rsidTr="00250ED0">
        <w:trPr>
          <w:trHeight w:val="510"/>
        </w:trPr>
        <w:tc>
          <w:tcPr>
            <w:tcW w:w="1542" w:type="dxa"/>
            <w:vMerge w:val="restart"/>
          </w:tcPr>
          <w:p w:rsidR="00250ED0" w:rsidRPr="006440CC" w:rsidRDefault="00250ED0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Учебный</w:t>
            </w:r>
          </w:p>
          <w:p w:rsidR="00250ED0" w:rsidRPr="006440CC" w:rsidRDefault="00250ED0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год</w:t>
            </w:r>
          </w:p>
          <w:p w:rsidR="00250ED0" w:rsidRPr="006440CC" w:rsidRDefault="00250ED0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96" w:type="dxa"/>
          </w:tcPr>
          <w:p w:rsidR="00250ED0" w:rsidRPr="006440CC" w:rsidRDefault="00250ED0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96" w:type="dxa"/>
          </w:tcPr>
          <w:p w:rsidR="00250ED0" w:rsidRPr="006440CC" w:rsidRDefault="00250ED0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01" w:type="dxa"/>
            <w:vMerge w:val="restart"/>
          </w:tcPr>
          <w:p w:rsidR="00250ED0" w:rsidRPr="006440CC" w:rsidRDefault="00250ED0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Всего</w:t>
            </w:r>
          </w:p>
          <w:p w:rsidR="00250ED0" w:rsidRPr="006440CC" w:rsidRDefault="00250ED0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семей</w:t>
            </w:r>
          </w:p>
          <w:p w:rsidR="00250ED0" w:rsidRPr="006440CC" w:rsidRDefault="00250ED0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712" w:type="dxa"/>
            <w:gridSpan w:val="3"/>
          </w:tcPr>
          <w:p w:rsidR="00250ED0" w:rsidRPr="006440CC" w:rsidRDefault="00250ED0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        По материальному обеспечению</w:t>
            </w:r>
          </w:p>
          <w:p w:rsidR="00250ED0" w:rsidRPr="006440CC" w:rsidRDefault="00250ED0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250ED0" w:rsidRPr="006440CC" w:rsidTr="00250ED0">
        <w:trPr>
          <w:trHeight w:val="450"/>
        </w:trPr>
        <w:tc>
          <w:tcPr>
            <w:tcW w:w="1542" w:type="dxa"/>
            <w:vMerge/>
          </w:tcPr>
          <w:p w:rsidR="00250ED0" w:rsidRPr="006440CC" w:rsidRDefault="00250ED0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96" w:type="dxa"/>
          </w:tcPr>
          <w:p w:rsidR="00250ED0" w:rsidRPr="006440CC" w:rsidRDefault="00250ED0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96" w:type="dxa"/>
          </w:tcPr>
          <w:p w:rsidR="00250ED0" w:rsidRPr="006440CC" w:rsidRDefault="00250ED0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01" w:type="dxa"/>
            <w:vMerge/>
          </w:tcPr>
          <w:p w:rsidR="00250ED0" w:rsidRPr="006440CC" w:rsidRDefault="00250ED0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646" w:type="dxa"/>
          </w:tcPr>
          <w:p w:rsidR="00250ED0" w:rsidRPr="006440CC" w:rsidRDefault="00250ED0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полностью</w:t>
            </w:r>
          </w:p>
        </w:tc>
        <w:tc>
          <w:tcPr>
            <w:tcW w:w="2645" w:type="dxa"/>
          </w:tcPr>
          <w:p w:rsidR="00250ED0" w:rsidRPr="006440CC" w:rsidRDefault="00250ED0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среднеобеспеченная</w:t>
            </w:r>
          </w:p>
          <w:p w:rsidR="00250ED0" w:rsidRPr="006440CC" w:rsidRDefault="00250ED0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21" w:type="dxa"/>
          </w:tcPr>
          <w:p w:rsidR="00250ED0" w:rsidRPr="006440CC" w:rsidRDefault="00250ED0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малообеспеченная</w:t>
            </w:r>
          </w:p>
          <w:p w:rsidR="00250ED0" w:rsidRPr="006440CC" w:rsidRDefault="00250ED0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250ED0" w:rsidRPr="006440CC" w:rsidTr="00250ED0">
        <w:trPr>
          <w:trHeight w:val="450"/>
        </w:trPr>
        <w:tc>
          <w:tcPr>
            <w:tcW w:w="1542" w:type="dxa"/>
          </w:tcPr>
          <w:p w:rsidR="00250ED0" w:rsidRPr="006440CC" w:rsidRDefault="00250ED0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2015 -2016</w:t>
            </w:r>
          </w:p>
        </w:tc>
        <w:tc>
          <w:tcPr>
            <w:tcW w:w="696" w:type="dxa"/>
          </w:tcPr>
          <w:p w:rsidR="00250ED0" w:rsidRPr="006440CC" w:rsidRDefault="00250ED0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96" w:type="dxa"/>
          </w:tcPr>
          <w:p w:rsidR="00250ED0" w:rsidRPr="006440CC" w:rsidRDefault="00250ED0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01" w:type="dxa"/>
          </w:tcPr>
          <w:p w:rsidR="00250ED0" w:rsidRPr="006440CC" w:rsidRDefault="00250ED0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252</w:t>
            </w:r>
          </w:p>
        </w:tc>
        <w:tc>
          <w:tcPr>
            <w:tcW w:w="1646" w:type="dxa"/>
          </w:tcPr>
          <w:p w:rsidR="00250ED0" w:rsidRPr="006440CC" w:rsidRDefault="00250ED0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0 %</w:t>
            </w:r>
          </w:p>
        </w:tc>
        <w:tc>
          <w:tcPr>
            <w:tcW w:w="2645" w:type="dxa"/>
          </w:tcPr>
          <w:p w:rsidR="00250ED0" w:rsidRPr="006440CC" w:rsidRDefault="00250ED0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  242  (96,2 %)</w:t>
            </w:r>
          </w:p>
        </w:tc>
        <w:tc>
          <w:tcPr>
            <w:tcW w:w="2421" w:type="dxa"/>
          </w:tcPr>
          <w:p w:rsidR="00250ED0" w:rsidRPr="006440CC" w:rsidRDefault="00250ED0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10 (3,8%)</w:t>
            </w:r>
          </w:p>
        </w:tc>
      </w:tr>
    </w:tbl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lastRenderedPageBreak/>
        <w:t xml:space="preserve">                                      Социальная характеристика родителей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21"/>
        <w:gridCol w:w="1723"/>
        <w:gridCol w:w="1723"/>
        <w:gridCol w:w="1725"/>
        <w:gridCol w:w="1723"/>
        <w:gridCol w:w="1722"/>
      </w:tblGrid>
      <w:tr w:rsidR="006440CC" w:rsidRPr="006440CC" w:rsidTr="006440CC">
        <w:trPr>
          <w:trHeight w:val="510"/>
        </w:trPr>
        <w:tc>
          <w:tcPr>
            <w:tcW w:w="1721" w:type="dxa"/>
            <w:vMerge w:val="restart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Учебный</w:t>
            </w:r>
          </w:p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год</w:t>
            </w:r>
          </w:p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23" w:type="dxa"/>
            <w:vMerge w:val="restart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Количество</w:t>
            </w:r>
          </w:p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детей</w:t>
            </w:r>
          </w:p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23" w:type="dxa"/>
            <w:vMerge w:val="restart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Кол-во</w:t>
            </w:r>
          </w:p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пап и мам</w:t>
            </w:r>
          </w:p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170" w:type="dxa"/>
            <w:gridSpan w:val="3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           По образовательному цензу</w:t>
            </w:r>
          </w:p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6440CC" w:rsidRPr="006440CC" w:rsidTr="006440CC">
        <w:trPr>
          <w:trHeight w:val="450"/>
        </w:trPr>
        <w:tc>
          <w:tcPr>
            <w:tcW w:w="1721" w:type="dxa"/>
            <w:vMerge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23" w:type="dxa"/>
            <w:vMerge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23" w:type="dxa"/>
            <w:vMerge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25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высшее</w:t>
            </w:r>
          </w:p>
        </w:tc>
        <w:tc>
          <w:tcPr>
            <w:tcW w:w="1723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средне-спец.</w:t>
            </w:r>
          </w:p>
        </w:tc>
        <w:tc>
          <w:tcPr>
            <w:tcW w:w="1722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среднее</w:t>
            </w:r>
          </w:p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6440CC" w:rsidRPr="006440CC" w:rsidTr="006440CC">
        <w:tc>
          <w:tcPr>
            <w:tcW w:w="1721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2015 -2016</w:t>
            </w:r>
          </w:p>
        </w:tc>
        <w:tc>
          <w:tcPr>
            <w:tcW w:w="1723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2</w:t>
            </w:r>
            <w:r w:rsidR="00F52DEA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59</w:t>
            </w:r>
          </w:p>
        </w:tc>
        <w:tc>
          <w:tcPr>
            <w:tcW w:w="1723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242/257</w:t>
            </w:r>
          </w:p>
        </w:tc>
        <w:tc>
          <w:tcPr>
            <w:tcW w:w="1725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299 </w:t>
            </w:r>
          </w:p>
        </w:tc>
        <w:tc>
          <w:tcPr>
            <w:tcW w:w="1723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155 </w:t>
            </w:r>
          </w:p>
        </w:tc>
        <w:tc>
          <w:tcPr>
            <w:tcW w:w="1722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45</w:t>
            </w:r>
          </w:p>
        </w:tc>
      </w:tr>
    </w:tbl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555"/>
        <w:gridCol w:w="1275"/>
        <w:gridCol w:w="1560"/>
        <w:gridCol w:w="1559"/>
        <w:gridCol w:w="1276"/>
        <w:gridCol w:w="1701"/>
        <w:gridCol w:w="1411"/>
      </w:tblGrid>
      <w:tr w:rsidR="006440CC" w:rsidRPr="006440CC" w:rsidTr="006440CC">
        <w:trPr>
          <w:trHeight w:val="585"/>
        </w:trPr>
        <w:tc>
          <w:tcPr>
            <w:tcW w:w="1555" w:type="dxa"/>
            <w:vMerge w:val="restart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Учебный</w:t>
            </w:r>
          </w:p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год</w:t>
            </w:r>
          </w:p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Количество</w:t>
            </w:r>
          </w:p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родителей</w:t>
            </w:r>
          </w:p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7507" w:type="dxa"/>
            <w:gridSpan w:val="5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                     По социальному статусу</w:t>
            </w:r>
          </w:p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6440CC" w:rsidRPr="006440CC" w:rsidTr="006440CC">
        <w:trPr>
          <w:trHeight w:val="375"/>
        </w:trPr>
        <w:tc>
          <w:tcPr>
            <w:tcW w:w="1555" w:type="dxa"/>
            <w:vMerge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vMerge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интелли-</w:t>
            </w:r>
          </w:p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генция</w:t>
            </w:r>
          </w:p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служащие</w:t>
            </w:r>
          </w:p>
        </w:tc>
        <w:tc>
          <w:tcPr>
            <w:tcW w:w="1276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рабочие</w:t>
            </w:r>
          </w:p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домо -</w:t>
            </w:r>
          </w:p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хозяйки (без-</w:t>
            </w:r>
          </w:p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работные)</w:t>
            </w:r>
          </w:p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11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бизнес-</w:t>
            </w:r>
          </w:p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мены</w:t>
            </w:r>
          </w:p>
        </w:tc>
      </w:tr>
      <w:tr w:rsidR="006440CC" w:rsidRPr="006440CC" w:rsidTr="006440CC">
        <w:tc>
          <w:tcPr>
            <w:tcW w:w="1555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2015 -2016</w:t>
            </w:r>
          </w:p>
        </w:tc>
        <w:tc>
          <w:tcPr>
            <w:tcW w:w="1275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499</w:t>
            </w:r>
          </w:p>
        </w:tc>
        <w:tc>
          <w:tcPr>
            <w:tcW w:w="1560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56 (11,2%)</w:t>
            </w:r>
          </w:p>
        </w:tc>
        <w:tc>
          <w:tcPr>
            <w:tcW w:w="1559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 200 (40,1%) </w:t>
            </w:r>
          </w:p>
        </w:tc>
        <w:tc>
          <w:tcPr>
            <w:tcW w:w="1276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 157 (31,5%)</w:t>
            </w:r>
          </w:p>
        </w:tc>
        <w:tc>
          <w:tcPr>
            <w:tcW w:w="1701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74 (14,8%)</w:t>
            </w:r>
          </w:p>
        </w:tc>
        <w:tc>
          <w:tcPr>
            <w:tcW w:w="1411" w:type="dxa"/>
          </w:tcPr>
          <w:p w:rsidR="006440CC" w:rsidRPr="006440CC" w:rsidRDefault="006440CC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12 (2,4%)</w:t>
            </w:r>
          </w:p>
        </w:tc>
      </w:tr>
    </w:tbl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Контингент воспитанников детского сада социально благополучный.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Преобладают дети из полных семей, среднеобеспеченные, из семей служащих и рабочих.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Сведения об участии семей в жизни ДОУ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В дошкольном образовательном учреждении выстроена система конструктивного сотрудничества с родителями, что является важнейшим условием обеспечения целостного развития личности ребенка. Взаимодействие с родителями коллектив ДОУ строит на принципах сотрудничества и доверия.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В детском саду, группах выбраны и действуют родительские комитеты, которые помогают решать задачи детского сада, привлекают родителей к решению проблем жизни коллектива группы.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С целью повышения педагогических и правовых знаний родителей, построения детско-взрослой общности воспитатели используют разнообразные формы работы: родительские собрания, консультации, проведение совместных мероприятий с детьми и родителями, досуговые мероприятия, наглядная информация, презентации, анкетирование, показ различной образовательной деятельности с дошкольниками для родителей, привлечение родителей к участию в различных проектах, акциях, смотрах-конкурсах и выставках и др.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Неоднократно родители и дети (старшей группы №14, воспитатели Тухватуллина В.Р., Закирова А.Г; старшая логопедическая группа №10 , воспитатели Куземина А.В., Краснова О.В.) принимали участие в муниципальных, региональных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и республиканских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конкурсах: «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Мир вокруг нас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»,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«Мастерская Деде Мороза», «Знайте это взрослые и, конечно, дети!», «А я выбираю книгу», «Я иду в школу», «Мультфильмы своими руками» 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В ДОУ организовывались совместные мероприятия с участием воспитанников и родителей: выставки совместных работ детей и родителей «Елочка - краса», «Мой любимый Лэпбук», «Книжки-малышки»,</w:t>
      </w:r>
      <w:r w:rsidR="00BC48A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Мини-коллекции «Чем я увлекаюсь с папой»,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BC170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праздники </w:t>
      </w:r>
      <w:r w:rsidR="00BC1705" w:rsidRPr="00BC170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и развлечения </w:t>
      </w:r>
      <w:r w:rsidRPr="00BC1705">
        <w:rPr>
          <w:rFonts w:ascii="Times New Roman" w:eastAsia="Calibri" w:hAnsi="Times New Roman" w:cs="Times New Roman"/>
          <w:color w:val="000000"/>
          <w:sz w:val="28"/>
          <w:szCs w:val="28"/>
        </w:rPr>
        <w:t>«Но</w:t>
      </w:r>
      <w:r w:rsidR="00BC1705" w:rsidRPr="00BC1705">
        <w:rPr>
          <w:rFonts w:ascii="Times New Roman" w:eastAsia="Calibri" w:hAnsi="Times New Roman" w:cs="Times New Roman"/>
          <w:color w:val="000000"/>
          <w:sz w:val="28"/>
          <w:szCs w:val="28"/>
        </w:rPr>
        <w:t>вогодняя сказка</w:t>
      </w:r>
      <w:r w:rsidRPr="00BC1705">
        <w:rPr>
          <w:rFonts w:ascii="Times New Roman" w:eastAsia="Calibri" w:hAnsi="Times New Roman" w:cs="Times New Roman"/>
          <w:color w:val="000000"/>
          <w:sz w:val="28"/>
          <w:szCs w:val="28"/>
        </w:rPr>
        <w:t>»,</w:t>
      </w:r>
      <w:r w:rsidR="00BC1705" w:rsidRPr="00BC170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C1705" w:rsidRPr="00BC1705">
        <w:rPr>
          <w:rFonts w:ascii="Times New Roman" w:eastAsia="Calibri" w:hAnsi="Times New Roman" w:cs="Times New Roman"/>
          <w:sz w:val="28"/>
          <w:szCs w:val="28"/>
        </w:rPr>
        <w:t xml:space="preserve">«Гуляют ребятки в рождественские </w:t>
      </w:r>
      <w:r w:rsidR="00BC1705" w:rsidRPr="00BC1705">
        <w:rPr>
          <w:rFonts w:ascii="Times New Roman" w:eastAsia="Calibri" w:hAnsi="Times New Roman" w:cs="Times New Roman"/>
          <w:sz w:val="28"/>
          <w:szCs w:val="28"/>
        </w:rPr>
        <w:lastRenderedPageBreak/>
        <w:t>святки»,</w:t>
      </w:r>
      <w:r w:rsidR="00BC1705" w:rsidRPr="00BC170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C1705" w:rsidRPr="00BC1705">
        <w:rPr>
          <w:rFonts w:ascii="Times New Roman" w:eastAsia="Calibri" w:hAnsi="Times New Roman" w:cs="Times New Roman"/>
          <w:sz w:val="28"/>
          <w:szCs w:val="28"/>
        </w:rPr>
        <w:t>«Любимой маме»</w:t>
      </w:r>
      <w:r w:rsidR="00BC1705" w:rsidRPr="00BC170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</w:t>
      </w:r>
      <w:r w:rsidRPr="00BC170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спортивные соревнования для детей и родителей старших групп </w:t>
      </w:r>
      <w:r w:rsidR="00BC1705" w:rsidRPr="00BC1705">
        <w:rPr>
          <w:rFonts w:ascii="Times New Roman" w:eastAsia="Calibri" w:hAnsi="Times New Roman" w:cs="Times New Roman"/>
          <w:sz w:val="28"/>
          <w:szCs w:val="28"/>
        </w:rPr>
        <w:t>«Папу очень я люблю, быть таким как он хочу»</w:t>
      </w:r>
      <w:r w:rsidR="00BC1705">
        <w:rPr>
          <w:rFonts w:ascii="Times New Roman" w:eastAsia="Calibri" w:hAnsi="Times New Roman" w:cs="Times New Roman"/>
          <w:sz w:val="28"/>
          <w:szCs w:val="28"/>
        </w:rPr>
        <w:t>.</w:t>
      </w:r>
      <w:r w:rsidR="00BC1705" w:rsidRPr="00BC1705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Музыкальные руководители </w:t>
      </w:r>
      <w:r w:rsidR="00BC170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Матвеева С.В., Кашапова А.Г., Козырева Д.Е., воспитатель по обучению родного языка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провели </w:t>
      </w:r>
      <w:r w:rsidR="00BC170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музыкальные,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литературно-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музыкальную </w:t>
      </w:r>
      <w:r w:rsidR="00BC1705">
        <w:rPr>
          <w:rFonts w:ascii="Times New Roman" w:eastAsia="Calibri" w:hAnsi="Times New Roman" w:cs="Times New Roman"/>
          <w:color w:val="000000"/>
          <w:sz w:val="28"/>
          <w:szCs w:val="28"/>
        </w:rPr>
        <w:t>развлечения «Масленица», «</w:t>
      </w:r>
      <w:r w:rsidR="00BC1705"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>Нәүрүз</w:t>
      </w:r>
      <w:r w:rsidR="00BC1705">
        <w:rPr>
          <w:rFonts w:ascii="Times New Roman" w:eastAsia="Calibri" w:hAnsi="Times New Roman" w:cs="Times New Roman"/>
          <w:color w:val="000000"/>
          <w:sz w:val="28"/>
          <w:szCs w:val="28"/>
        </w:rPr>
        <w:t>»</w:t>
      </w:r>
      <w:r w:rsidR="00BC1705"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>,</w:t>
      </w:r>
      <w:r w:rsidR="00BC1705" w:rsidRPr="00BC170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BC1705">
        <w:rPr>
          <w:rFonts w:ascii="Times New Roman" w:eastAsia="Calibri" w:hAnsi="Times New Roman" w:cs="Times New Roman"/>
          <w:color w:val="000000"/>
          <w:sz w:val="28"/>
          <w:szCs w:val="28"/>
        </w:rPr>
        <w:t>«День смеха», «</w:t>
      </w:r>
      <w:r w:rsidR="00BC1705"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>Бөек Тукай</w:t>
      </w:r>
      <w:r w:rsidR="00BC1705">
        <w:rPr>
          <w:rFonts w:ascii="Times New Roman" w:eastAsia="Calibri" w:hAnsi="Times New Roman" w:cs="Times New Roman"/>
          <w:color w:val="000000"/>
          <w:sz w:val="28"/>
          <w:szCs w:val="28"/>
        </w:rPr>
        <w:t>»</w:t>
      </w:r>
      <w:r w:rsidR="00BC1705"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 xml:space="preserve">,  </w:t>
      </w:r>
      <w:r w:rsidR="00BC170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«День Победы». 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Большая роль в информирова</w:t>
      </w:r>
      <w:r w:rsidR="00BC170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нии родительской общественности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принадлежит официальному сайту дошкол</w:t>
      </w:r>
      <w:r w:rsidR="00BC170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ьного учреждения. Родители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пользуются сайтом детского сада, знако</w:t>
      </w:r>
      <w:r w:rsidR="00BC170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мятся с новостями, материалами,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предоставленными специалистами</w:t>
      </w:r>
      <w:r w:rsidR="00BC170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ДОУ.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В учреждении организована раб</w:t>
      </w:r>
      <w:r w:rsidR="00BC170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ота по своевременному выявлению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детей и семей, находящихся в социально оп</w:t>
      </w:r>
      <w:r w:rsidR="00BC170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асном положении. Осуществляется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мониторинг семей (состав семьи, обра</w:t>
      </w:r>
      <w:r w:rsidR="00BC170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зовательный и социальный статус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родителей и др.) с помощью анкет и опроснико</w:t>
      </w:r>
      <w:r w:rsidR="00BC170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в, бесед с родителями и детьми,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изучения продуктов детской деятельно</w:t>
      </w:r>
      <w:r w:rsidR="00BC170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сти. По результатам мониторинга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составляются социальные паспорта семей</w:t>
      </w:r>
      <w:r w:rsidR="00BC170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организуется профилактическая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работа, направленная на психолого-педагогическое и </w:t>
      </w:r>
      <w:r w:rsidR="00BC170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правовое просвещение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родителей.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На данный момент детей, </w:t>
      </w:r>
      <w:r w:rsidR="00BC170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находящихся в социально опасном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положении, не выявлено.</w:t>
      </w:r>
    </w:p>
    <w:p w:rsidR="00B11A40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Основная масса родителей посто</w:t>
      </w:r>
      <w:r w:rsidR="00B11A4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янно или эпизодически принимает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участие в жизни ДОУ, однако по-прежнему </w:t>
      </w:r>
      <w:r w:rsidR="00B11A4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наблюдается пассивное отношение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части родительского сообщества к деятельности детского сада</w:t>
      </w:r>
    </w:p>
    <w:p w:rsidR="00BC48AE" w:rsidRDefault="00BC48AE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Кадровое обеспечение образовательного процесса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В дошкольном образовательном учреждении работает творческий</w:t>
      </w:r>
      <w:r w:rsidR="00BC48A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педагогический коллектив, в котором создан благоприятный психологический</w:t>
      </w:r>
      <w:r w:rsidR="00BC48A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микроклимат. </w:t>
      </w:r>
      <w:r w:rsidR="00BC48AE">
        <w:rPr>
          <w:rFonts w:ascii="Times New Roman" w:eastAsia="Calibri" w:hAnsi="Times New Roman" w:cs="Times New Roman"/>
          <w:color w:val="000000"/>
          <w:sz w:val="28"/>
          <w:szCs w:val="28"/>
        </w:rPr>
        <w:t>В течение 2015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-201</w:t>
      </w:r>
      <w:r w:rsidR="00BC48AE">
        <w:rPr>
          <w:rFonts w:ascii="Times New Roman" w:eastAsia="Calibri" w:hAnsi="Times New Roman" w:cs="Times New Roman"/>
          <w:color w:val="000000"/>
          <w:sz w:val="28"/>
          <w:szCs w:val="28"/>
        </w:rPr>
        <w:t>6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учебного года в детском саду работали 3</w:t>
      </w:r>
      <w:r w:rsidR="00BC48A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1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педагог, из них: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- заведующий -1,</w:t>
      </w:r>
    </w:p>
    <w:p w:rsidR="006440CC" w:rsidRPr="006440CC" w:rsidRDefault="00BC48AE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- старший</w:t>
      </w:r>
      <w:r w:rsidR="006440CC"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воспитател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ь</w:t>
      </w:r>
      <w:r w:rsidR="006440CC"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–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1</w:t>
      </w:r>
      <w:r w:rsidR="006440CC"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,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- воспитатели -</w:t>
      </w:r>
      <w:r w:rsidR="00BC48A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2</w:t>
      </w:r>
      <w:r w:rsidR="00BC48AE">
        <w:rPr>
          <w:rFonts w:ascii="Times New Roman" w:eastAsia="Calibri" w:hAnsi="Times New Roman" w:cs="Times New Roman"/>
          <w:color w:val="000000"/>
          <w:sz w:val="28"/>
          <w:szCs w:val="28"/>
        </w:rPr>
        <w:t>2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,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музыкальные руководители- </w:t>
      </w:r>
      <w:r w:rsidR="00BC48AE">
        <w:rPr>
          <w:rFonts w:ascii="Times New Roman" w:eastAsia="Calibri" w:hAnsi="Times New Roman" w:cs="Times New Roman"/>
          <w:color w:val="000000"/>
          <w:sz w:val="28"/>
          <w:szCs w:val="28"/>
        </w:rPr>
        <w:t>3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,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- учител</w:t>
      </w:r>
      <w:r w:rsidR="00BC48AE">
        <w:rPr>
          <w:rFonts w:ascii="Times New Roman" w:eastAsia="Calibri" w:hAnsi="Times New Roman" w:cs="Times New Roman"/>
          <w:color w:val="000000"/>
          <w:sz w:val="28"/>
          <w:szCs w:val="28"/>
        </w:rPr>
        <w:t>ь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-логопед -</w:t>
      </w:r>
      <w:r w:rsidR="00BC48AE">
        <w:rPr>
          <w:rFonts w:ascii="Times New Roman" w:eastAsia="Calibri" w:hAnsi="Times New Roman" w:cs="Times New Roman"/>
          <w:color w:val="000000"/>
          <w:sz w:val="28"/>
          <w:szCs w:val="28"/>
        </w:rPr>
        <w:t>1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,</w:t>
      </w:r>
    </w:p>
    <w:p w:rsid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педагог </w:t>
      </w:r>
      <w:r w:rsidR="00BC48AE">
        <w:rPr>
          <w:rFonts w:ascii="Times New Roman" w:eastAsia="Calibri" w:hAnsi="Times New Roman" w:cs="Times New Roman"/>
          <w:color w:val="000000"/>
          <w:sz w:val="28"/>
          <w:szCs w:val="28"/>
        </w:rPr>
        <w:t>- психолог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– </w:t>
      </w:r>
      <w:r w:rsidR="00BC48AE">
        <w:rPr>
          <w:rFonts w:ascii="Times New Roman" w:eastAsia="Calibri" w:hAnsi="Times New Roman" w:cs="Times New Roman"/>
          <w:color w:val="000000"/>
          <w:sz w:val="28"/>
          <w:szCs w:val="28"/>
        </w:rPr>
        <w:t>1,</w:t>
      </w:r>
    </w:p>
    <w:p w:rsidR="00BC48AE" w:rsidRDefault="00BC48AE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- воспитатель по обучению родного языка – 1,</w:t>
      </w:r>
    </w:p>
    <w:p w:rsidR="00BC48AE" w:rsidRPr="006440CC" w:rsidRDefault="00BC48AE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- инструктор по ФК и С – 1.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Возрастной состав педагогов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До 25 лет – </w:t>
      </w:r>
      <w:r w:rsidR="00BC48AE">
        <w:rPr>
          <w:rFonts w:ascii="Times New Roman" w:eastAsia="Calibri" w:hAnsi="Times New Roman" w:cs="Times New Roman"/>
          <w:color w:val="000000"/>
          <w:sz w:val="28"/>
          <w:szCs w:val="28"/>
        </w:rPr>
        <w:t>9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человек</w:t>
      </w:r>
      <w:r w:rsidR="00BC48A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(29%)</w:t>
      </w:r>
    </w:p>
    <w:p w:rsidR="006440CC" w:rsidRPr="006440CC" w:rsidRDefault="00BC48AE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До 35 лет – 13 человек (41</w:t>
      </w:r>
      <w:r w:rsidR="006440CC"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9</w:t>
      </w:r>
      <w:r w:rsidR="006440CC"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%).</w:t>
      </w:r>
    </w:p>
    <w:p w:rsidR="006440CC" w:rsidRPr="006440CC" w:rsidRDefault="00BC48AE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До 45 лет – 7 человек (22</w:t>
      </w:r>
      <w:r w:rsidR="006440CC"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6</w:t>
      </w:r>
      <w:r w:rsidR="006440CC"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%).</w:t>
      </w:r>
    </w:p>
    <w:p w:rsidR="006440CC" w:rsidRPr="006440CC" w:rsidRDefault="00BC48AE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Свыше 55 лет – 2</w:t>
      </w:r>
      <w:r w:rsidR="006440CC"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человек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а (6</w:t>
      </w:r>
      <w:r w:rsidR="006440CC"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,5%)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Средний возраст – </w:t>
      </w:r>
      <w:r w:rsidR="00F008D5" w:rsidRPr="00F008D5">
        <w:rPr>
          <w:rFonts w:ascii="Times New Roman" w:eastAsia="Calibri" w:hAnsi="Times New Roman" w:cs="Times New Roman"/>
          <w:color w:val="000000"/>
          <w:sz w:val="28"/>
          <w:szCs w:val="28"/>
        </w:rPr>
        <w:t>32</w:t>
      </w:r>
      <w:r w:rsidRPr="00F008D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года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В ДОУ работает пенсионеров:</w:t>
      </w:r>
    </w:p>
    <w:p w:rsidR="006440CC" w:rsidRDefault="00BC48AE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- 2</w:t>
      </w:r>
      <w:r w:rsidR="006440CC"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по возрасту</w:t>
      </w:r>
    </w:p>
    <w:p w:rsidR="00F52DEA" w:rsidRPr="006440CC" w:rsidRDefault="00F52DEA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Характеристика по уровню образования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3"/>
        <w:gridCol w:w="3188"/>
        <w:gridCol w:w="2641"/>
        <w:gridCol w:w="2641"/>
      </w:tblGrid>
      <w:tr w:rsidR="005C7CEF" w:rsidTr="005C7CEF">
        <w:tc>
          <w:tcPr>
            <w:tcW w:w="2093" w:type="dxa"/>
            <w:vMerge w:val="restart"/>
          </w:tcPr>
          <w:p w:rsidR="005C7CEF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Учебный год</w:t>
            </w:r>
          </w:p>
        </w:tc>
        <w:tc>
          <w:tcPr>
            <w:tcW w:w="8470" w:type="dxa"/>
            <w:gridSpan w:val="3"/>
          </w:tcPr>
          <w:p w:rsidR="005C7CEF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Уровень образования</w:t>
            </w:r>
          </w:p>
        </w:tc>
      </w:tr>
      <w:tr w:rsidR="005C7CEF" w:rsidTr="005C7CEF">
        <w:tc>
          <w:tcPr>
            <w:tcW w:w="2093" w:type="dxa"/>
            <w:vMerge/>
          </w:tcPr>
          <w:p w:rsidR="005C7CEF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188" w:type="dxa"/>
          </w:tcPr>
          <w:p w:rsidR="005C7CEF" w:rsidRPr="006440CC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Среднее-</w:t>
            </w: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специальное</w:t>
            </w:r>
          </w:p>
          <w:p w:rsidR="005C7CEF" w:rsidRPr="006440CC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педагогическое</w:t>
            </w:r>
          </w:p>
          <w:p w:rsidR="005C7CEF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641" w:type="dxa"/>
          </w:tcPr>
          <w:p w:rsidR="005C7CEF" w:rsidRPr="006440CC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Высшее</w:t>
            </w:r>
          </w:p>
          <w:p w:rsidR="005C7CEF" w:rsidRPr="006440CC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педагогическое</w:t>
            </w:r>
          </w:p>
          <w:p w:rsidR="005C7CEF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641" w:type="dxa"/>
          </w:tcPr>
          <w:p w:rsidR="005C7CEF" w:rsidRPr="006440CC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Незаконченное</w:t>
            </w:r>
          </w:p>
          <w:p w:rsidR="005C7CEF" w:rsidRPr="006440CC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высшее</w:t>
            </w:r>
          </w:p>
          <w:p w:rsidR="005C7CEF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BC48AE" w:rsidTr="005C7CEF">
        <w:tc>
          <w:tcPr>
            <w:tcW w:w="2093" w:type="dxa"/>
          </w:tcPr>
          <w:p w:rsidR="00BC48AE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2015-2016</w:t>
            </w:r>
          </w:p>
        </w:tc>
        <w:tc>
          <w:tcPr>
            <w:tcW w:w="3188" w:type="dxa"/>
          </w:tcPr>
          <w:p w:rsidR="00BC48AE" w:rsidRPr="00221E8D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21E8D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6 (19,4%)</w:t>
            </w:r>
          </w:p>
        </w:tc>
        <w:tc>
          <w:tcPr>
            <w:tcW w:w="2641" w:type="dxa"/>
          </w:tcPr>
          <w:p w:rsidR="00BC48AE" w:rsidRPr="00221E8D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21E8D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25 (80,6%)</w:t>
            </w:r>
          </w:p>
        </w:tc>
        <w:tc>
          <w:tcPr>
            <w:tcW w:w="2641" w:type="dxa"/>
          </w:tcPr>
          <w:p w:rsidR="00BC48AE" w:rsidRDefault="00221E8D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0</w:t>
            </w:r>
          </w:p>
        </w:tc>
      </w:tr>
    </w:tbl>
    <w:p w:rsidR="00BC48AE" w:rsidRPr="006440CC" w:rsidRDefault="00BC48AE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Аттестация педагогических работников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21"/>
        <w:gridCol w:w="3521"/>
        <w:gridCol w:w="3521"/>
      </w:tblGrid>
      <w:tr w:rsidR="005C7CEF" w:rsidTr="009C6BC9">
        <w:tc>
          <w:tcPr>
            <w:tcW w:w="3521" w:type="dxa"/>
            <w:vMerge w:val="restart"/>
          </w:tcPr>
          <w:p w:rsidR="005C7CEF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Учебный год</w:t>
            </w:r>
          </w:p>
        </w:tc>
        <w:tc>
          <w:tcPr>
            <w:tcW w:w="7042" w:type="dxa"/>
            <w:gridSpan w:val="2"/>
          </w:tcPr>
          <w:p w:rsidR="005C7CEF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Квалификационные категории</w:t>
            </w:r>
          </w:p>
        </w:tc>
      </w:tr>
      <w:tr w:rsidR="005C7CEF" w:rsidTr="005C7CEF">
        <w:tc>
          <w:tcPr>
            <w:tcW w:w="3521" w:type="dxa"/>
            <w:vMerge/>
          </w:tcPr>
          <w:p w:rsidR="005C7CEF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521" w:type="dxa"/>
          </w:tcPr>
          <w:p w:rsidR="005C7CEF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Первая</w:t>
            </w:r>
          </w:p>
        </w:tc>
        <w:tc>
          <w:tcPr>
            <w:tcW w:w="3521" w:type="dxa"/>
          </w:tcPr>
          <w:p w:rsidR="005C7CEF" w:rsidRPr="005C7CEF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Высшая</w:t>
            </w:r>
          </w:p>
        </w:tc>
      </w:tr>
      <w:tr w:rsidR="005C7CEF" w:rsidTr="005C7CEF">
        <w:tc>
          <w:tcPr>
            <w:tcW w:w="3521" w:type="dxa"/>
          </w:tcPr>
          <w:p w:rsidR="005C7CEF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2015-2016</w:t>
            </w:r>
          </w:p>
        </w:tc>
        <w:tc>
          <w:tcPr>
            <w:tcW w:w="3521" w:type="dxa"/>
          </w:tcPr>
          <w:p w:rsidR="005C7CEF" w:rsidRPr="00221E8D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21E8D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4 (12,9%)</w:t>
            </w:r>
          </w:p>
        </w:tc>
        <w:tc>
          <w:tcPr>
            <w:tcW w:w="3521" w:type="dxa"/>
          </w:tcPr>
          <w:p w:rsidR="005C7CEF" w:rsidRPr="00221E8D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21E8D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 (3,2%)</w:t>
            </w:r>
          </w:p>
        </w:tc>
      </w:tr>
    </w:tbl>
    <w:p w:rsidR="005C7CEF" w:rsidRPr="006440CC" w:rsidRDefault="005C7CEF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Награды педагогических работников</w:t>
      </w:r>
    </w:p>
    <w:p w:rsidR="006440CC" w:rsidRPr="00E10DD2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Грамота администрации г. </w:t>
      </w:r>
      <w:r w:rsidR="005C7CEF"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>Елабуга</w:t>
      </w:r>
      <w:r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- </w:t>
      </w:r>
      <w:r w:rsidR="005C7CEF"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>3</w:t>
      </w:r>
    </w:p>
    <w:p w:rsid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Грамота </w:t>
      </w:r>
      <w:r w:rsidR="005C7CEF"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>МКУ «</w:t>
      </w:r>
      <w:r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>Управления образования</w:t>
      </w:r>
      <w:r w:rsidR="005C7CEF"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Исполнительного комитета ЕМР РТ»</w:t>
      </w:r>
      <w:r w:rsidR="00AD304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– </w:t>
      </w:r>
      <w:r w:rsidR="005C7CEF"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>5</w:t>
      </w:r>
    </w:p>
    <w:p w:rsidR="003A6B08" w:rsidRPr="006440CC" w:rsidRDefault="003A6B08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Организация курсовой подготовки, ее формы и результативность</w:t>
      </w:r>
    </w:p>
    <w:p w:rsidR="005C7CEF" w:rsidRDefault="005C7CEF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40"/>
        <w:gridCol w:w="2641"/>
        <w:gridCol w:w="2641"/>
        <w:gridCol w:w="2641"/>
      </w:tblGrid>
      <w:tr w:rsidR="005C7CEF" w:rsidTr="005C7CEF">
        <w:tc>
          <w:tcPr>
            <w:tcW w:w="2640" w:type="dxa"/>
          </w:tcPr>
          <w:p w:rsidR="005C7CEF" w:rsidRPr="006440CC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Всего</w:t>
            </w:r>
          </w:p>
          <w:p w:rsidR="005C7CEF" w:rsidRPr="006440CC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педагогических</w:t>
            </w:r>
          </w:p>
          <w:p w:rsidR="005C7CEF" w:rsidRPr="006440CC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работников в</w:t>
            </w:r>
          </w:p>
          <w:p w:rsidR="005C7CEF" w:rsidRPr="006440CC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ДОУ</w:t>
            </w:r>
          </w:p>
          <w:p w:rsidR="005C7CEF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(кол-во чел.)</w:t>
            </w:r>
          </w:p>
        </w:tc>
        <w:tc>
          <w:tcPr>
            <w:tcW w:w="2641" w:type="dxa"/>
          </w:tcPr>
          <w:p w:rsidR="005C7CEF" w:rsidRPr="006440CC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Имеют</w:t>
            </w:r>
          </w:p>
          <w:p w:rsidR="005C7CEF" w:rsidRPr="006440CC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курсовую</w:t>
            </w:r>
          </w:p>
          <w:p w:rsidR="005C7CEF" w:rsidRPr="006440CC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переподготовку</w:t>
            </w:r>
          </w:p>
          <w:p w:rsidR="005C7CEF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(кол-во чел.)</w:t>
            </w:r>
          </w:p>
        </w:tc>
        <w:tc>
          <w:tcPr>
            <w:tcW w:w="2641" w:type="dxa"/>
          </w:tcPr>
          <w:p w:rsidR="005C7CEF" w:rsidRPr="006440CC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Планируют</w:t>
            </w:r>
          </w:p>
          <w:p w:rsidR="005C7CEF" w:rsidRPr="006440CC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повысить</w:t>
            </w:r>
          </w:p>
          <w:p w:rsidR="005C7CEF" w:rsidRPr="006440CC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квалификацию в</w:t>
            </w:r>
          </w:p>
          <w:p w:rsidR="005C7CEF" w:rsidRPr="006440CC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201</w:t>
            </w: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6</w:t>
            </w: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-201</w:t>
            </w: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7</w:t>
            </w: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г.</w:t>
            </w:r>
          </w:p>
          <w:p w:rsidR="005C7CEF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(кол-во чел.)</w:t>
            </w:r>
          </w:p>
        </w:tc>
        <w:tc>
          <w:tcPr>
            <w:tcW w:w="2641" w:type="dxa"/>
          </w:tcPr>
          <w:p w:rsidR="005C7CEF" w:rsidRPr="006440CC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Курсовая</w:t>
            </w:r>
          </w:p>
          <w:p w:rsidR="005C7CEF" w:rsidRPr="006440CC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переподготовка</w:t>
            </w:r>
          </w:p>
          <w:p w:rsidR="005C7CEF" w:rsidRPr="006440CC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по ФГОС</w:t>
            </w:r>
          </w:p>
          <w:p w:rsidR="005C7CEF" w:rsidRPr="006440CC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(кол-во чел.)</w:t>
            </w:r>
          </w:p>
          <w:p w:rsidR="005C7CEF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5C7CEF" w:rsidTr="005C7CEF">
        <w:tc>
          <w:tcPr>
            <w:tcW w:w="2640" w:type="dxa"/>
          </w:tcPr>
          <w:p w:rsidR="005C7CEF" w:rsidRPr="005C7CEF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5C7CEF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3</w:t>
            </w:r>
            <w:r w:rsidR="00F52DEA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0</w:t>
            </w:r>
          </w:p>
        </w:tc>
        <w:tc>
          <w:tcPr>
            <w:tcW w:w="2641" w:type="dxa"/>
          </w:tcPr>
          <w:p w:rsidR="005C7CEF" w:rsidRPr="005C7CEF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2</w:t>
            </w:r>
            <w:r w:rsidR="00F52DEA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2641" w:type="dxa"/>
          </w:tcPr>
          <w:p w:rsidR="005C7CEF" w:rsidRPr="005C7CEF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2641" w:type="dxa"/>
          </w:tcPr>
          <w:p w:rsidR="005C7CEF" w:rsidRPr="005C7CEF" w:rsidRDefault="00F52DE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7</w:t>
            </w:r>
          </w:p>
        </w:tc>
      </w:tr>
    </w:tbl>
    <w:p w:rsidR="005C7CEF" w:rsidRPr="006440CC" w:rsidRDefault="005C7CEF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Педаг</w:t>
      </w:r>
      <w:r w:rsidR="005C7CE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оги детского сада повышали свое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профессиональное мастерство через систему работы в ДОУ: самообразование,</w:t>
      </w:r>
      <w:r w:rsidR="005C7CE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семинары - практикумы, открытые показы и т</w:t>
      </w:r>
      <w:r w:rsidR="005C7CE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.д., проводимые в детском саду,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приобретают и изучают новинки периодической и методической литературы.</w:t>
      </w: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Активно участвовали в работе горо</w:t>
      </w:r>
      <w:r w:rsidR="005C7CE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дских методических объединений,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муниципальных педагогических чтений, конференциях, распространяли свой</w:t>
      </w:r>
      <w:r w:rsidR="00221E8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педагогический опыт, делились с коллегами профессиональными знаниями.</w:t>
      </w:r>
    </w:p>
    <w:p w:rsidR="005C7CEF" w:rsidRDefault="005C7CEF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Участие педагогов </w:t>
      </w:r>
      <w:r w:rsidR="005C7CEF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в </w:t>
      </w: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мероприятиях различ</w:t>
      </w:r>
      <w:r w:rsidR="005C7CEF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ного уровня в 2015-2016 учебном </w:t>
      </w: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году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21"/>
        <w:gridCol w:w="3108"/>
        <w:gridCol w:w="3934"/>
      </w:tblGrid>
      <w:tr w:rsidR="005C7CEF" w:rsidTr="00C661D6">
        <w:tc>
          <w:tcPr>
            <w:tcW w:w="3521" w:type="dxa"/>
          </w:tcPr>
          <w:p w:rsidR="005C7CEF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Мероприятие, уровень</w:t>
            </w:r>
          </w:p>
        </w:tc>
        <w:tc>
          <w:tcPr>
            <w:tcW w:w="3108" w:type="dxa"/>
          </w:tcPr>
          <w:p w:rsidR="005C7CEF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Достижения</w:t>
            </w:r>
          </w:p>
        </w:tc>
        <w:tc>
          <w:tcPr>
            <w:tcW w:w="3934" w:type="dxa"/>
          </w:tcPr>
          <w:p w:rsidR="005C7CEF" w:rsidRDefault="005C7CEF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Ф.И.О. педагога</w:t>
            </w:r>
          </w:p>
        </w:tc>
      </w:tr>
      <w:tr w:rsidR="005C7CEF" w:rsidTr="00C661D6">
        <w:tc>
          <w:tcPr>
            <w:tcW w:w="3521" w:type="dxa"/>
          </w:tcPr>
          <w:p w:rsidR="005C7CEF" w:rsidRPr="00A10931" w:rsidRDefault="00A10931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Региональный конкурс на лучшую организацию работы по здоровьесбережению воспитанников «Знают это взрослые и, конечно, дети!»</w:t>
            </w:r>
          </w:p>
        </w:tc>
        <w:tc>
          <w:tcPr>
            <w:tcW w:w="3108" w:type="dxa"/>
          </w:tcPr>
          <w:p w:rsidR="005C7CEF" w:rsidRPr="00A10931" w:rsidRDefault="00A10931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 xml:space="preserve">Диплом победителя 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val="en-US"/>
              </w:rPr>
              <w:t xml:space="preserve">III 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степени</w:t>
            </w:r>
          </w:p>
        </w:tc>
        <w:tc>
          <w:tcPr>
            <w:tcW w:w="3934" w:type="dxa"/>
          </w:tcPr>
          <w:p w:rsidR="005C7CEF" w:rsidRPr="00A10931" w:rsidRDefault="00A10931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Куземина А.В.</w:t>
            </w:r>
          </w:p>
        </w:tc>
      </w:tr>
      <w:tr w:rsidR="005C7CEF" w:rsidTr="00C661D6">
        <w:tc>
          <w:tcPr>
            <w:tcW w:w="3521" w:type="dxa"/>
          </w:tcPr>
          <w:p w:rsidR="005C7CEF" w:rsidRPr="00A10931" w:rsidRDefault="00A10931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Организация и проведение открытого Всероссийского интеллектуального турнира способностей «РостОК»</w:t>
            </w:r>
          </w:p>
        </w:tc>
        <w:tc>
          <w:tcPr>
            <w:tcW w:w="3108" w:type="dxa"/>
          </w:tcPr>
          <w:p w:rsidR="005C7CEF" w:rsidRPr="00A10931" w:rsidRDefault="00A10931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Благодарность</w:t>
            </w:r>
          </w:p>
        </w:tc>
        <w:tc>
          <w:tcPr>
            <w:tcW w:w="3934" w:type="dxa"/>
          </w:tcPr>
          <w:p w:rsidR="005C7CEF" w:rsidRPr="00A10931" w:rsidRDefault="00A10931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Куземина А.В., Краснова О.В., Тухватуллина В.Р., Акбарова Н.Ф.</w:t>
            </w:r>
          </w:p>
        </w:tc>
      </w:tr>
      <w:tr w:rsidR="005C7CEF" w:rsidTr="00C661D6">
        <w:tc>
          <w:tcPr>
            <w:tcW w:w="3521" w:type="dxa"/>
          </w:tcPr>
          <w:p w:rsidR="005C7CEF" w:rsidRPr="00A10931" w:rsidRDefault="00A10931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Региональный конкурс «Мир вокруг нас» в номинации «Хочу все знать»</w:t>
            </w:r>
          </w:p>
        </w:tc>
        <w:tc>
          <w:tcPr>
            <w:tcW w:w="3108" w:type="dxa"/>
          </w:tcPr>
          <w:p w:rsidR="005C7CEF" w:rsidRPr="00A10931" w:rsidRDefault="00A10931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 xml:space="preserve">Диплом 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val="en-US"/>
              </w:rPr>
              <w:t xml:space="preserve">I 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степени</w:t>
            </w:r>
          </w:p>
        </w:tc>
        <w:tc>
          <w:tcPr>
            <w:tcW w:w="3934" w:type="dxa"/>
          </w:tcPr>
          <w:p w:rsidR="005C7CEF" w:rsidRPr="00A10931" w:rsidRDefault="00A10931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Куземина А.В., Краснова О.В.</w:t>
            </w:r>
          </w:p>
        </w:tc>
      </w:tr>
      <w:tr w:rsidR="005C7CEF" w:rsidTr="00C661D6">
        <w:tc>
          <w:tcPr>
            <w:tcW w:w="3521" w:type="dxa"/>
          </w:tcPr>
          <w:p w:rsidR="005C7CEF" w:rsidRPr="00A10931" w:rsidRDefault="00A10931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 xml:space="preserve">Региональный конкурс «Мир вокруг нас» в 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lastRenderedPageBreak/>
              <w:t>номинации «Научные эксперименты дома и в детском саду»</w:t>
            </w:r>
          </w:p>
        </w:tc>
        <w:tc>
          <w:tcPr>
            <w:tcW w:w="3108" w:type="dxa"/>
          </w:tcPr>
          <w:p w:rsidR="005C7CEF" w:rsidRPr="00A10931" w:rsidRDefault="00A10931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lastRenderedPageBreak/>
              <w:t xml:space="preserve">     </w:t>
            </w:r>
            <w:r w:rsidRPr="00A10931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Диплом I степени</w:t>
            </w:r>
            <w:r w:rsidRPr="00A10931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ab/>
            </w:r>
          </w:p>
        </w:tc>
        <w:tc>
          <w:tcPr>
            <w:tcW w:w="3934" w:type="dxa"/>
          </w:tcPr>
          <w:p w:rsidR="005C7CEF" w:rsidRPr="00A10931" w:rsidRDefault="00A10931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A10931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Куземина А.В., Краснова О.В.</w:t>
            </w:r>
          </w:p>
        </w:tc>
      </w:tr>
      <w:tr w:rsidR="005C7CEF" w:rsidTr="00C661D6">
        <w:tc>
          <w:tcPr>
            <w:tcW w:w="3521" w:type="dxa"/>
          </w:tcPr>
          <w:p w:rsidR="005C7CEF" w:rsidRPr="00A10931" w:rsidRDefault="00A10931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lastRenderedPageBreak/>
              <w:t>Региональный конкурс «Мир вокруг нас» в номинации «Я-юный исследователь»</w:t>
            </w:r>
          </w:p>
        </w:tc>
        <w:tc>
          <w:tcPr>
            <w:tcW w:w="3108" w:type="dxa"/>
          </w:tcPr>
          <w:p w:rsidR="005C7CEF" w:rsidRPr="00A10931" w:rsidRDefault="00A10931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 xml:space="preserve">Диплом 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val="en-US"/>
              </w:rPr>
              <w:t xml:space="preserve">II 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степени</w:t>
            </w:r>
          </w:p>
        </w:tc>
        <w:tc>
          <w:tcPr>
            <w:tcW w:w="3934" w:type="dxa"/>
          </w:tcPr>
          <w:p w:rsidR="005C7CEF" w:rsidRPr="00A10931" w:rsidRDefault="00A10931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Тухватуллина В.Р., Закирова А.Г.</w:t>
            </w:r>
          </w:p>
        </w:tc>
      </w:tr>
      <w:tr w:rsidR="00A10931" w:rsidTr="00C661D6">
        <w:tc>
          <w:tcPr>
            <w:tcW w:w="3521" w:type="dxa"/>
          </w:tcPr>
          <w:p w:rsidR="00A10931" w:rsidRDefault="00C661D6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Муниципальный конкурс чтецов, посвященный 13-летию со дня рождения Г.Тукая «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val="tt-RU"/>
              </w:rPr>
              <w:t>Барча кошның да үзенчә сайрав бар, шигыре бар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»</w:t>
            </w:r>
          </w:p>
        </w:tc>
        <w:tc>
          <w:tcPr>
            <w:tcW w:w="3108" w:type="dxa"/>
          </w:tcPr>
          <w:p w:rsidR="00A10931" w:rsidRDefault="00C661D6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 xml:space="preserve">Диплом 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val="en-US"/>
              </w:rPr>
              <w:t xml:space="preserve">II 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степени</w:t>
            </w:r>
          </w:p>
        </w:tc>
        <w:tc>
          <w:tcPr>
            <w:tcW w:w="3934" w:type="dxa"/>
          </w:tcPr>
          <w:p w:rsidR="00A10931" w:rsidRPr="00C661D6" w:rsidRDefault="00C661D6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val="tt-RU"/>
              </w:rPr>
              <w:t>Низакова А.А.</w:t>
            </w:r>
          </w:p>
        </w:tc>
      </w:tr>
      <w:tr w:rsidR="00A10931" w:rsidTr="00C661D6">
        <w:tc>
          <w:tcPr>
            <w:tcW w:w="3521" w:type="dxa"/>
          </w:tcPr>
          <w:p w:rsidR="00A10931" w:rsidRPr="00C661D6" w:rsidRDefault="00C661D6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val="tt-RU"/>
              </w:rPr>
              <w:t xml:space="preserve">Выступление 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на региональном семинаре «</w:t>
            </w:r>
            <w:r w:rsidR="0018064B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азвивающая предметно-развивающая среда как фактор развития ребенка в соответствии с ФГОС»</w:t>
            </w:r>
          </w:p>
        </w:tc>
        <w:tc>
          <w:tcPr>
            <w:tcW w:w="3108" w:type="dxa"/>
          </w:tcPr>
          <w:p w:rsidR="00A10931" w:rsidRDefault="00C661D6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Сертификат</w:t>
            </w:r>
          </w:p>
        </w:tc>
        <w:tc>
          <w:tcPr>
            <w:tcW w:w="3934" w:type="dxa"/>
          </w:tcPr>
          <w:p w:rsidR="00A10931" w:rsidRDefault="00C661D6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Музыкальный руководитель Матвеева С.В.,</w:t>
            </w:r>
          </w:p>
          <w:p w:rsidR="00C661D6" w:rsidRDefault="00C661D6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 xml:space="preserve">Учитель-логопед </w:t>
            </w:r>
          </w:p>
          <w:p w:rsidR="00C661D6" w:rsidRDefault="00C661D6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Кривилева Т.А.</w:t>
            </w:r>
          </w:p>
        </w:tc>
      </w:tr>
      <w:tr w:rsidR="00A10931" w:rsidTr="00C661D6">
        <w:tc>
          <w:tcPr>
            <w:tcW w:w="3521" w:type="dxa"/>
          </w:tcPr>
          <w:p w:rsidR="00A10931" w:rsidRDefault="00AD304E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Участие в</w:t>
            </w:r>
            <w:r w:rsidR="00C661D6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 xml:space="preserve"> мастер-классе «Документационное обеспечение коррекционно-педагогической деятельности в образовательной организации»</w:t>
            </w:r>
          </w:p>
        </w:tc>
        <w:tc>
          <w:tcPr>
            <w:tcW w:w="3108" w:type="dxa"/>
          </w:tcPr>
          <w:p w:rsidR="00A10931" w:rsidRDefault="00C661D6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Сертификат</w:t>
            </w:r>
          </w:p>
        </w:tc>
        <w:tc>
          <w:tcPr>
            <w:tcW w:w="3934" w:type="dxa"/>
          </w:tcPr>
          <w:p w:rsidR="00C661D6" w:rsidRDefault="00C661D6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 xml:space="preserve">Учитель-логопед </w:t>
            </w:r>
          </w:p>
          <w:p w:rsidR="00A10931" w:rsidRDefault="00C661D6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Кривилева Т.А.</w:t>
            </w:r>
          </w:p>
        </w:tc>
      </w:tr>
      <w:tr w:rsidR="00C661D6" w:rsidTr="00C661D6">
        <w:tc>
          <w:tcPr>
            <w:tcW w:w="3521" w:type="dxa"/>
          </w:tcPr>
          <w:p w:rsidR="00C661D6" w:rsidRDefault="00C661D6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Участие в смотре-конкурсе «Лучший проект по ПДД и профилактике ДДТТ»</w:t>
            </w:r>
          </w:p>
        </w:tc>
        <w:tc>
          <w:tcPr>
            <w:tcW w:w="3108" w:type="dxa"/>
          </w:tcPr>
          <w:p w:rsidR="00C661D6" w:rsidRDefault="00C661D6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 xml:space="preserve">Диплом победителя 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val="en-US"/>
              </w:rPr>
              <w:t xml:space="preserve">III 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степени</w:t>
            </w:r>
          </w:p>
        </w:tc>
        <w:tc>
          <w:tcPr>
            <w:tcW w:w="3934" w:type="dxa"/>
          </w:tcPr>
          <w:p w:rsidR="00C661D6" w:rsidRDefault="00C661D6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Гарифуллина Е.Н.</w:t>
            </w:r>
          </w:p>
        </w:tc>
      </w:tr>
      <w:tr w:rsidR="00C661D6" w:rsidTr="00C661D6">
        <w:tc>
          <w:tcPr>
            <w:tcW w:w="3521" w:type="dxa"/>
          </w:tcPr>
          <w:p w:rsidR="00C661D6" w:rsidRDefault="00C661D6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Региональный конкурс «Эко лидер - 2016» в номинации «Лучшая экологическая бригада среди педагогов»</w:t>
            </w:r>
          </w:p>
        </w:tc>
        <w:tc>
          <w:tcPr>
            <w:tcW w:w="3108" w:type="dxa"/>
          </w:tcPr>
          <w:p w:rsidR="00C661D6" w:rsidRDefault="00C661D6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Диплом</w:t>
            </w:r>
          </w:p>
        </w:tc>
        <w:tc>
          <w:tcPr>
            <w:tcW w:w="3934" w:type="dxa"/>
          </w:tcPr>
          <w:p w:rsidR="00C661D6" w:rsidRDefault="00C661D6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Коллектив педагогов МБДОУ</w:t>
            </w:r>
          </w:p>
        </w:tc>
      </w:tr>
      <w:tr w:rsidR="0018064B" w:rsidTr="00C661D6">
        <w:tc>
          <w:tcPr>
            <w:tcW w:w="3521" w:type="dxa"/>
          </w:tcPr>
          <w:p w:rsidR="0018064B" w:rsidRPr="00C661D6" w:rsidRDefault="0018064B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val="tt-RU"/>
              </w:rPr>
              <w:t xml:space="preserve">Выступление 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на региональном семинар-практикуме для педагогов и специалистов коррекционных дошкольных учреждений «Инновационные формы работы по коррекции речевых нарушений у дошкольников в рамках ФГОС ДО»</w:t>
            </w:r>
          </w:p>
        </w:tc>
        <w:tc>
          <w:tcPr>
            <w:tcW w:w="3108" w:type="dxa"/>
          </w:tcPr>
          <w:p w:rsidR="0018064B" w:rsidRDefault="0018064B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Сертификат</w:t>
            </w:r>
          </w:p>
        </w:tc>
        <w:tc>
          <w:tcPr>
            <w:tcW w:w="3934" w:type="dxa"/>
          </w:tcPr>
          <w:p w:rsidR="0018064B" w:rsidRDefault="0018064B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Музыкальный руководитель Матвеева С.В.,</w:t>
            </w:r>
          </w:p>
          <w:p w:rsidR="0018064B" w:rsidRDefault="0018064B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 xml:space="preserve">Учитель-логопед </w:t>
            </w:r>
          </w:p>
          <w:p w:rsidR="0018064B" w:rsidRDefault="0018064B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Кривилева Т.А.</w:t>
            </w:r>
          </w:p>
        </w:tc>
      </w:tr>
      <w:tr w:rsidR="0018064B" w:rsidTr="00C661D6">
        <w:tc>
          <w:tcPr>
            <w:tcW w:w="3521" w:type="dxa"/>
          </w:tcPr>
          <w:p w:rsidR="0018064B" w:rsidRDefault="0018064B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val="tt-RU"/>
              </w:rPr>
              <w:t xml:space="preserve">Реиональный семинар-практикум 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 xml:space="preserve">«Современные 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lastRenderedPageBreak/>
              <w:t>педагогические технологии как средство повышения профессиональной компетентности педагогов в процессе реализации ФГОС »</w:t>
            </w:r>
          </w:p>
        </w:tc>
        <w:tc>
          <w:tcPr>
            <w:tcW w:w="3108" w:type="dxa"/>
          </w:tcPr>
          <w:p w:rsidR="0018064B" w:rsidRPr="0018064B" w:rsidRDefault="0018064B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val="tt-RU"/>
              </w:rPr>
              <w:lastRenderedPageBreak/>
              <w:t>Сертификат</w:t>
            </w:r>
          </w:p>
        </w:tc>
        <w:tc>
          <w:tcPr>
            <w:tcW w:w="3934" w:type="dxa"/>
          </w:tcPr>
          <w:p w:rsidR="0018064B" w:rsidRPr="00A10931" w:rsidRDefault="0018064B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A10931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Куземина А.В., Краснова О.В.</w:t>
            </w:r>
          </w:p>
        </w:tc>
      </w:tr>
      <w:tr w:rsidR="0018064B" w:rsidTr="00C661D6">
        <w:tc>
          <w:tcPr>
            <w:tcW w:w="3521" w:type="dxa"/>
          </w:tcPr>
          <w:p w:rsidR="0018064B" w:rsidRDefault="0018064B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val="tt-RU"/>
              </w:rPr>
              <w:lastRenderedPageBreak/>
              <w:t xml:space="preserve">Региональный конкурс авторских методических технологий 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«Я иду в школу» в номинации «Умники и умницы»</w:t>
            </w:r>
          </w:p>
        </w:tc>
        <w:tc>
          <w:tcPr>
            <w:tcW w:w="3108" w:type="dxa"/>
          </w:tcPr>
          <w:p w:rsidR="0018064B" w:rsidRDefault="0018064B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 xml:space="preserve">Диплом 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val="en-US"/>
              </w:rPr>
              <w:t xml:space="preserve">I 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степени</w:t>
            </w:r>
          </w:p>
        </w:tc>
        <w:tc>
          <w:tcPr>
            <w:tcW w:w="3934" w:type="dxa"/>
          </w:tcPr>
          <w:p w:rsidR="0018064B" w:rsidRPr="00A10931" w:rsidRDefault="0018064B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A10931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Куземина А.В., Краснова О.В.</w:t>
            </w:r>
          </w:p>
        </w:tc>
      </w:tr>
      <w:tr w:rsidR="0018064B" w:rsidTr="00C661D6">
        <w:tc>
          <w:tcPr>
            <w:tcW w:w="3521" w:type="dxa"/>
          </w:tcPr>
          <w:p w:rsidR="0018064B" w:rsidRDefault="0018064B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Региональный конкурс анимационных видеороликов «Мультфильмы своими рукам» в номинации «Объемная пластилиновая анимация»</w:t>
            </w:r>
          </w:p>
        </w:tc>
        <w:tc>
          <w:tcPr>
            <w:tcW w:w="3108" w:type="dxa"/>
          </w:tcPr>
          <w:p w:rsidR="0018064B" w:rsidRDefault="0018064B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 xml:space="preserve">Диплом 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val="en-US"/>
              </w:rPr>
              <w:t xml:space="preserve">II 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степени</w:t>
            </w:r>
          </w:p>
        </w:tc>
        <w:tc>
          <w:tcPr>
            <w:tcW w:w="3934" w:type="dxa"/>
          </w:tcPr>
          <w:p w:rsidR="0018064B" w:rsidRPr="00A10931" w:rsidRDefault="0018064B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A10931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Куземина А.В., Краснова О.В.</w:t>
            </w:r>
          </w:p>
        </w:tc>
      </w:tr>
    </w:tbl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FF"/>
          <w:sz w:val="28"/>
          <w:szCs w:val="28"/>
        </w:rPr>
      </w:pPr>
    </w:p>
    <w:p w:rsid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Материально-техническое обеспечение ДОУ</w:t>
      </w:r>
    </w:p>
    <w:p w:rsidR="00604A02" w:rsidRPr="00071351" w:rsidRDefault="00604A02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7135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 детском саду создана материально-техническая база для жизнеобеспечения и развития детей, ведется систематически работа по созданию и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комплектованию</w:t>
      </w:r>
      <w:r w:rsidRPr="0007135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предметно-пространственной развивающей среды.</w:t>
      </w:r>
    </w:p>
    <w:p w:rsidR="00604A02" w:rsidRPr="00071351" w:rsidRDefault="00604A02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71351">
        <w:rPr>
          <w:rFonts w:ascii="Times New Roman" w:eastAsia="Calibri" w:hAnsi="Times New Roman" w:cs="Times New Roman"/>
          <w:color w:val="000000"/>
          <w:sz w:val="28"/>
          <w:szCs w:val="28"/>
        </w:rPr>
        <w:t>Дошкольное учреждение расположено в трехэтажном здание, сдано в</w:t>
      </w:r>
    </w:p>
    <w:p w:rsidR="00604A02" w:rsidRPr="00071351" w:rsidRDefault="00604A02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71351">
        <w:rPr>
          <w:rFonts w:ascii="Times New Roman" w:eastAsia="Calibri" w:hAnsi="Times New Roman" w:cs="Times New Roman"/>
          <w:color w:val="000000"/>
          <w:sz w:val="28"/>
          <w:szCs w:val="28"/>
        </w:rPr>
        <w:t>эксплуатацию в сентябре 2015 года. Имеется центральное отопление горячее и холодное водоснабжение, канализация, сантехническое оборудование.</w:t>
      </w:r>
    </w:p>
    <w:p w:rsidR="00604A02" w:rsidRPr="00071351" w:rsidRDefault="00604A02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71351">
        <w:rPr>
          <w:rFonts w:ascii="Times New Roman" w:eastAsia="Calibri" w:hAnsi="Times New Roman" w:cs="Times New Roman"/>
          <w:color w:val="000000"/>
          <w:sz w:val="28"/>
          <w:szCs w:val="28"/>
        </w:rPr>
        <w:t>Пищеблок оборудован современным оборудованием.</w:t>
      </w:r>
    </w:p>
    <w:p w:rsidR="00604A02" w:rsidRDefault="00604A02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7135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 ДОУ 14 групповых комнат со спальней, в каждой группе имеется раздевалка, санузел,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комната для мытья посуды (каждое помещение соответствует требованиям СаНПина). В детском саду оборудованы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музыкальны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й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и спортивный залы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</w:p>
    <w:p w:rsidR="00604A02" w:rsidRPr="006440CC" w:rsidRDefault="00604A02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Узкие специалисты имеют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отдельные кабинеты: методический,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1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кабинет логопеда, кабинет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педагога-психолога, медицинский блок (кабинет, процедурная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-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изолятор).</w:t>
      </w:r>
    </w:p>
    <w:p w:rsidR="00604A02" w:rsidRPr="006440CC" w:rsidRDefault="00604A02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На территории ДОУ об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орудованы изолированные игровые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прогулочные участки с тенев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ыми навесами-верандами и малыми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архитектурными формами для каж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дой возрастной группы, оснащена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современная спортивная площадка, соответствующая требованиям Са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нПиН,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разбиты цветники, мини-огород. Террит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ория озеленена и ухожена, имеет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ограждение.</w:t>
      </w:r>
    </w:p>
    <w:p w:rsidR="00604A02" w:rsidRPr="006440CC" w:rsidRDefault="00604A02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Групповые комнаты оборудованы нео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бходимой мебелью в соответствии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с ростом детей, игровым оборудованием, у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чебно-дидактическими пособиями,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техническими средствами обучения. Пр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едметно-развивающая среда групп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пополняется новым игровым обор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удованием. Педагоги, выстраивая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развивающую образовательную среду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, руководствуются возрастными и психологическими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особенностями дошкольников.</w:t>
      </w:r>
    </w:p>
    <w:p w:rsidR="00604A02" w:rsidRPr="006440CC" w:rsidRDefault="00604A02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>В детском саду имеются различные технические средства обучения: 7 компьютеров,</w:t>
      </w:r>
      <w:r w:rsidR="00CC75E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10 ноутбуков,</w:t>
      </w:r>
      <w:r w:rsidR="00CC75E1"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CC75E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9 </w:t>
      </w:r>
      <w:r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>мультимедийны</w:t>
      </w:r>
      <w:r w:rsidR="00CC75E1">
        <w:rPr>
          <w:rFonts w:ascii="Times New Roman" w:eastAsia="Calibri" w:hAnsi="Times New Roman" w:cs="Times New Roman"/>
          <w:color w:val="000000"/>
          <w:sz w:val="28"/>
          <w:szCs w:val="28"/>
        </w:rPr>
        <w:t>х</w:t>
      </w:r>
      <w:r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проектор</w:t>
      </w:r>
      <w:r w:rsidR="00CC75E1">
        <w:rPr>
          <w:rFonts w:ascii="Times New Roman" w:eastAsia="Calibri" w:hAnsi="Times New Roman" w:cs="Times New Roman"/>
          <w:color w:val="000000"/>
          <w:sz w:val="28"/>
          <w:szCs w:val="28"/>
        </w:rPr>
        <w:t>ов</w:t>
      </w:r>
      <w:r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>, экран,</w:t>
      </w:r>
      <w:r w:rsidR="00CC75E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5 интерактивных досок, </w:t>
      </w:r>
      <w:r w:rsidR="00CC75E1"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>2</w:t>
      </w:r>
      <w:r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музыкальных </w:t>
      </w:r>
      <w:r w:rsidR="00E10DD2"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>центра, 4</w:t>
      </w:r>
      <w:r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принтер</w:t>
      </w:r>
      <w:r w:rsidR="00E10DD2"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>а, сканер</w:t>
      </w:r>
      <w:r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>, ксерокс, 2 пианино, синтезатор и др. оргтехника.</w:t>
      </w:r>
    </w:p>
    <w:p w:rsidR="00604A02" w:rsidRDefault="00604A02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Для обеспечения педагогического п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роцесса постоянно приобретается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методическая и познавательная литература,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игры и пособия, осуществляется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подписка на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периодические издания. В течен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ие учебного года в методическом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кабинете организовывались постоян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но действующие выставки новинок </w:t>
      </w:r>
      <w:r w:rsidRPr="006440CC">
        <w:rPr>
          <w:rFonts w:ascii="Times New Roman" w:eastAsia="Calibri" w:hAnsi="Times New Roman" w:cs="Times New Roman"/>
          <w:color w:val="000000"/>
          <w:sz w:val="28"/>
          <w:szCs w:val="28"/>
        </w:rPr>
        <w:t>методической литературы, тематические и по запросам педагогов.</w:t>
      </w:r>
    </w:p>
    <w:p w:rsidR="00BE47F0" w:rsidRDefault="00BE47F0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81"/>
        <w:gridCol w:w="5282"/>
      </w:tblGrid>
      <w:tr w:rsidR="00BE47F0" w:rsidTr="00BE47F0">
        <w:tc>
          <w:tcPr>
            <w:tcW w:w="5281" w:type="dxa"/>
          </w:tcPr>
          <w:p w:rsidR="00BE47F0" w:rsidRDefault="00BE47F0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Книжный фонд</w:t>
            </w:r>
          </w:p>
        </w:tc>
        <w:tc>
          <w:tcPr>
            <w:tcW w:w="5282" w:type="dxa"/>
          </w:tcPr>
          <w:p w:rsidR="00BE47F0" w:rsidRPr="00221E8D" w:rsidRDefault="00BE47F0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</w:pPr>
            <w:r w:rsidRPr="00740DA5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Всего экз. </w:t>
            </w:r>
            <w:r w:rsidR="009C6BC9" w:rsidRPr="00740DA5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F008D5" w:rsidRPr="00740DA5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740DA5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75</w:t>
            </w:r>
          </w:p>
        </w:tc>
      </w:tr>
      <w:tr w:rsidR="00BE47F0" w:rsidTr="00BE47F0">
        <w:tc>
          <w:tcPr>
            <w:tcW w:w="5281" w:type="dxa"/>
          </w:tcPr>
          <w:p w:rsidR="00BE47F0" w:rsidRDefault="00BE47F0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В том числе:</w:t>
            </w:r>
          </w:p>
        </w:tc>
        <w:tc>
          <w:tcPr>
            <w:tcW w:w="5282" w:type="dxa"/>
          </w:tcPr>
          <w:p w:rsidR="00BE47F0" w:rsidRPr="00221E8D" w:rsidRDefault="00BE47F0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highlight w:val="yellow"/>
              </w:rPr>
            </w:pPr>
          </w:p>
        </w:tc>
      </w:tr>
      <w:tr w:rsidR="00BE47F0" w:rsidTr="00BE47F0">
        <w:tc>
          <w:tcPr>
            <w:tcW w:w="5281" w:type="dxa"/>
          </w:tcPr>
          <w:p w:rsidR="00BE47F0" w:rsidRDefault="00BE47F0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Учебно-методическая литература</w:t>
            </w:r>
          </w:p>
        </w:tc>
        <w:tc>
          <w:tcPr>
            <w:tcW w:w="5282" w:type="dxa"/>
          </w:tcPr>
          <w:p w:rsidR="00BE47F0" w:rsidRDefault="00F008D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45</w:t>
            </w:r>
          </w:p>
        </w:tc>
      </w:tr>
      <w:tr w:rsidR="00BE47F0" w:rsidTr="00BE47F0">
        <w:tc>
          <w:tcPr>
            <w:tcW w:w="5281" w:type="dxa"/>
          </w:tcPr>
          <w:p w:rsidR="00BE47F0" w:rsidRDefault="00BE47F0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Художественная литература</w:t>
            </w:r>
          </w:p>
        </w:tc>
        <w:tc>
          <w:tcPr>
            <w:tcW w:w="5282" w:type="dxa"/>
          </w:tcPr>
          <w:p w:rsidR="00BE47F0" w:rsidRDefault="00F008D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15</w:t>
            </w:r>
          </w:p>
        </w:tc>
      </w:tr>
      <w:tr w:rsidR="00BE47F0" w:rsidTr="00BE47F0">
        <w:tc>
          <w:tcPr>
            <w:tcW w:w="5281" w:type="dxa"/>
          </w:tcPr>
          <w:p w:rsidR="00BE47F0" w:rsidRDefault="00BE47F0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Справочная литература, энциклопедии</w:t>
            </w:r>
          </w:p>
        </w:tc>
        <w:tc>
          <w:tcPr>
            <w:tcW w:w="5282" w:type="dxa"/>
          </w:tcPr>
          <w:p w:rsidR="00BE47F0" w:rsidRDefault="00F008D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BE47F0" w:rsidTr="00BE47F0">
        <w:tc>
          <w:tcPr>
            <w:tcW w:w="5281" w:type="dxa"/>
          </w:tcPr>
          <w:p w:rsidR="00BE47F0" w:rsidRDefault="00BE47F0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Подписка</w:t>
            </w:r>
          </w:p>
        </w:tc>
        <w:tc>
          <w:tcPr>
            <w:tcW w:w="5282" w:type="dxa"/>
          </w:tcPr>
          <w:p w:rsidR="00BE47F0" w:rsidRDefault="00BE47F0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  <w:r w:rsidR="00740DA5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0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изданий</w:t>
            </w:r>
          </w:p>
        </w:tc>
      </w:tr>
    </w:tbl>
    <w:p w:rsid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Забота о здоровье воспитанников</w:t>
      </w:r>
    </w:p>
    <w:p w:rsidR="00070119" w:rsidRDefault="00070119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Формирование у детей потребности и мотивации к сохранению и укреплению своего здоровья в аспекте </w:t>
      </w:r>
      <w:r w:rsidR="00AB2769"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ФГОС –</w:t>
      </w: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одно из направлений работы в учебном году</w:t>
      </w:r>
      <w:r w:rsidR="00CC75E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детского сада. Педагогический коллектив уделяет значительное внимание</w:t>
      </w:r>
      <w:r w:rsidR="00CC75E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AB2769"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психо</w:t>
      </w:r>
      <w:r w:rsidR="00AB276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- </w:t>
      </w:r>
      <w:r w:rsidR="00AB2769"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физическому</w:t>
      </w: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развитию и оздоровлению дошкольников. Для этого в</w:t>
      </w:r>
      <w:r w:rsidR="00CC75E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дошкольном учреждении проводится разносторонняя деятельность,направленная на сохранение здоровья детей, реализуется эффективный</w:t>
      </w:r>
      <w:r w:rsidR="00CC75E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комплекс воспитательно-образовательных, оздоровительных и</w:t>
      </w:r>
      <w:r w:rsidR="00CC75E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профилактических мероприятий.</w:t>
      </w:r>
      <w:r w:rsidR="00CC75E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В ДОУ имеется лицензия на право осуществления медицинской</w:t>
      </w:r>
      <w:r w:rsidR="00CC75E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деятельности.</w:t>
      </w:r>
    </w:p>
    <w:p w:rsidR="00070119" w:rsidRPr="00070119" w:rsidRDefault="00070119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Медицинское обслуживание детей </w:t>
      </w:r>
      <w:r w:rsidR="00AB2769" w:rsidRPr="00AB276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осуществляется старшей </w:t>
      </w: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медицинской сестрой</w:t>
      </w:r>
      <w:r w:rsidR="00CC75E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AB2769" w:rsidRPr="00AB2769">
        <w:rPr>
          <w:rFonts w:ascii="Times New Roman" w:eastAsia="Calibri" w:hAnsi="Times New Roman" w:cs="Times New Roman"/>
          <w:color w:val="000000"/>
          <w:sz w:val="28"/>
          <w:szCs w:val="28"/>
        </w:rPr>
        <w:t>Ивановой Э.М</w:t>
      </w: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  <w:r w:rsidR="00AB2769" w:rsidRPr="00AB2769">
        <w:rPr>
          <w:rFonts w:ascii="Times New Roman" w:eastAsia="Calibri" w:hAnsi="Times New Roman" w:cs="Times New Roman"/>
          <w:color w:val="000000"/>
          <w:sz w:val="28"/>
          <w:szCs w:val="28"/>
        </w:rPr>
        <w:t>, медицинской сестрой Красновой М.В.</w:t>
      </w: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AB2769" w:rsidRPr="00AB2769">
        <w:rPr>
          <w:rFonts w:ascii="Times New Roman" w:eastAsia="Calibri" w:hAnsi="Times New Roman" w:cs="Times New Roman"/>
          <w:color w:val="000000"/>
          <w:sz w:val="28"/>
          <w:szCs w:val="28"/>
        </w:rPr>
        <w:t>и Гараевой М.В.</w:t>
      </w: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,</w:t>
      </w:r>
      <w:r w:rsidR="00CC75E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врачом– педиатром детской поликлиники и строится на основе нормативно-правовых документов с учетом результатов мониторинга состояния здоровья</w:t>
      </w:r>
      <w:r w:rsidR="00CC75E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вновь поступивших воспитанников.</w:t>
      </w:r>
    </w:p>
    <w:p w:rsidR="00070119" w:rsidRPr="00070119" w:rsidRDefault="00070119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Работа медицинского кабинета строится согласно плану работы на год,где предусмотрено проведение лечебно-профилактических, санитарно-эпидемиологических и просветительных мероприятий.</w:t>
      </w:r>
    </w:p>
    <w:p w:rsidR="00070119" w:rsidRPr="00070119" w:rsidRDefault="00070119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В течение всего года во всех возрастных группах проводится</w:t>
      </w:r>
      <w:r w:rsidR="00CC75E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профилактическая работа по внедрению способов неспецифической</w:t>
      </w:r>
      <w:r w:rsidR="00CC75E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профилактики заболеваемости: вдыхание фитонцидов, употребление в пищу чеснока и лука, ежедневное</w:t>
      </w:r>
      <w:r w:rsidR="004C3C9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кварцевание групп. В группах регулярно проходит утренняя гимнастика,</w:t>
      </w:r>
      <w:r w:rsidR="004C3C9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гимнастика после сна, закаливающие мероприятия: мытье рук до локтя,</w:t>
      </w:r>
      <w:r w:rsidR="00CC75E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босохождение по массажным дорожкам, воздушные ванны перед сном и после</w:t>
      </w:r>
      <w:r w:rsidR="00CC75E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дневного сна и т.д. С дошкольниками проводятся разнообразные занятия по</w:t>
      </w:r>
      <w:r w:rsidR="00CC75E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физической культуре (на тренажерах, с элементами фитбола, с использованием</w:t>
      </w:r>
      <w:r w:rsidR="00CC75E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модулей, на основе подвижных игр и др.), спортивные</w:t>
      </w:r>
      <w:r w:rsidR="004C3C9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праздники и досуги, дни здоровья. В оздоровлении дошкольников активно</w:t>
      </w:r>
      <w:r w:rsidR="004C3C9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используются все природные факторы: вода, воздух, солнце, соблюдается</w:t>
      </w:r>
      <w:r w:rsidR="004C3C9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режим прогулок, режим дня, осуществляется контроль организации</w:t>
      </w:r>
      <w:r w:rsidR="004C3C9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деятельности детей во время прогулок.</w:t>
      </w:r>
    </w:p>
    <w:p w:rsidR="00070119" w:rsidRPr="00E10DD2" w:rsidRDefault="00070119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Одним из направлений профилактической работы также является</w:t>
      </w:r>
      <w:r w:rsidR="00CC75E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вакцинация детей. </w:t>
      </w:r>
      <w:r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 2015 году полностью </w:t>
      </w:r>
      <w:r w:rsidR="00E10DD2"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>выполнен план</w:t>
      </w:r>
      <w:r w:rsidR="00F63528"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>прививок по вакцинации детей, была проведена вакцинация против сезонного</w:t>
      </w:r>
      <w:r w:rsidR="00F63528"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>гриппа.</w:t>
      </w:r>
    </w:p>
    <w:p w:rsidR="00070119" w:rsidRPr="00E10DD2" w:rsidRDefault="004C3C92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>В мае 2016</w:t>
      </w:r>
      <w:r w:rsidR="00AB2769"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года узкими</w:t>
      </w:r>
      <w:r w:rsidR="00070119"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специалистами детской поликлиники:</w:t>
      </w:r>
    </w:p>
    <w:p w:rsidR="00070119" w:rsidRDefault="00070119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отоларингологом, окулистом, хирургом, </w:t>
      </w:r>
      <w:r w:rsidR="00AB2769"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>гинеколог</w:t>
      </w:r>
      <w:r w:rsidR="00F63528"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>ом</w:t>
      </w:r>
      <w:r w:rsidR="00AB2769"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>, невролог</w:t>
      </w:r>
      <w:r w:rsidR="00F63528"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>ом</w:t>
      </w:r>
      <w:r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E10DD2"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>осуществляется медицинский</w:t>
      </w:r>
      <w:r w:rsidR="00E10DD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осмотр </w:t>
      </w:r>
      <w:r w:rsidR="00E10DD2"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>детей</w:t>
      </w:r>
      <w:r w:rsidRPr="00E10DD2"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Результаты обследования детей доводятся до родителей. По результатам</w:t>
      </w:r>
      <w:r w:rsidR="00F6352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обследования педагогам и родителям даются конкретные рекомендации,</w:t>
      </w:r>
      <w:r w:rsidR="00F6352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направленные на улучшение здоровья воспитанников.</w:t>
      </w:r>
    </w:p>
    <w:p w:rsidR="00070119" w:rsidRPr="00070119" w:rsidRDefault="00070119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В целях сокращения сроков адаптации и уменьшения отрицательных</w:t>
      </w:r>
      <w:r w:rsidR="00CC75E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проявлений у детей при поступлении их в ДОУ осуществляется четкая</w:t>
      </w:r>
      <w:r w:rsidR="00CC75E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организация медико-педагогического обслуживания в соответствии с учетом</w:t>
      </w:r>
      <w:r w:rsidR="00CC75E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возраста, состояния здоровья, пола, индивидуальных особенностей детей.</w:t>
      </w:r>
    </w:p>
    <w:p w:rsidR="00070119" w:rsidRPr="00070119" w:rsidRDefault="00070119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Проводится индивидуальная работа с родителями вновь поступивших детей,</w:t>
      </w:r>
      <w:r w:rsidR="00CC75E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где выясняется режим, питание, особенности развития и поведения ребенка.</w:t>
      </w:r>
      <w:r w:rsidR="00CC75E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Для вновь поступивших детей устанавливается щадящий режим, неполныйдень пребывания в ДОУ, согласованный с родителями.</w:t>
      </w:r>
    </w:p>
    <w:p w:rsidR="00070119" w:rsidRPr="00070119" w:rsidRDefault="00070119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В 2015-2016 учебном году количество принятых воспитанников – 260.</w:t>
      </w:r>
    </w:p>
    <w:p w:rsidR="00070119" w:rsidRPr="00070119" w:rsidRDefault="00070119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Анализ организации адаптационного периода позволил сделать вывод:</w:t>
      </w:r>
    </w:p>
    <w:p w:rsidR="00070119" w:rsidRPr="00070119" w:rsidRDefault="00070119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- вновь прибывшие дети раннего возраста (100%) адаптировались к условиям</w:t>
      </w:r>
    </w:p>
    <w:p w:rsidR="00070119" w:rsidRPr="00070119" w:rsidRDefault="00070119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детского сада.</w:t>
      </w:r>
    </w:p>
    <w:p w:rsidR="00070119" w:rsidRPr="00575605" w:rsidRDefault="00070119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575605">
        <w:rPr>
          <w:rFonts w:ascii="Times New Roman" w:eastAsia="Calibri" w:hAnsi="Times New Roman" w:cs="Times New Roman"/>
          <w:color w:val="000000"/>
          <w:sz w:val="28"/>
          <w:szCs w:val="28"/>
        </w:rPr>
        <w:t>- у 48 % детей отмечается легкая степень адаптации к условиям детского сада</w:t>
      </w:r>
    </w:p>
    <w:p w:rsidR="00070119" w:rsidRPr="00575605" w:rsidRDefault="00070119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575605">
        <w:rPr>
          <w:rFonts w:ascii="Times New Roman" w:eastAsia="Calibri" w:hAnsi="Times New Roman" w:cs="Times New Roman"/>
          <w:color w:val="000000"/>
          <w:sz w:val="28"/>
          <w:szCs w:val="28"/>
        </w:rPr>
        <w:t>- у 5</w:t>
      </w:r>
      <w:r w:rsidR="00575605">
        <w:rPr>
          <w:rFonts w:ascii="Times New Roman" w:eastAsia="Calibri" w:hAnsi="Times New Roman" w:cs="Times New Roman"/>
          <w:color w:val="000000"/>
          <w:sz w:val="28"/>
          <w:szCs w:val="28"/>
        </w:rPr>
        <w:t>0</w:t>
      </w:r>
      <w:r w:rsidRPr="00575605">
        <w:rPr>
          <w:rFonts w:ascii="Times New Roman" w:eastAsia="Calibri" w:hAnsi="Times New Roman" w:cs="Times New Roman"/>
          <w:color w:val="000000"/>
          <w:sz w:val="28"/>
          <w:szCs w:val="28"/>
        </w:rPr>
        <w:t>% отмечается адаптация средней степени тяжести</w:t>
      </w:r>
    </w:p>
    <w:p w:rsidR="00070119" w:rsidRPr="00070119" w:rsidRDefault="00070119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57560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</w:t>
      </w:r>
      <w:r w:rsidR="0057560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2 % </w:t>
      </w:r>
      <w:r w:rsidRPr="0057560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детей с тяжелой степенью </w:t>
      </w:r>
      <w:r w:rsidR="00CC75E1" w:rsidRPr="00575605">
        <w:rPr>
          <w:rFonts w:ascii="Times New Roman" w:eastAsia="Calibri" w:hAnsi="Times New Roman" w:cs="Times New Roman"/>
          <w:color w:val="000000"/>
          <w:sz w:val="28"/>
          <w:szCs w:val="28"/>
        </w:rPr>
        <w:t>адаптации.</w:t>
      </w:r>
    </w:p>
    <w:p w:rsidR="00070119" w:rsidRPr="00070119" w:rsidRDefault="00070119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Для наибольшей эффективности организации профилактических и</w:t>
      </w:r>
    </w:p>
    <w:p w:rsidR="00070119" w:rsidRPr="00070119" w:rsidRDefault="00070119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оздоровительных мероприятий в качестве одного из основных приемов работ</w:t>
      </w:r>
    </w:p>
    <w:p w:rsidR="00070119" w:rsidRPr="00070119" w:rsidRDefault="00070119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используется мониторинг состояния здоровья детей. Дети с отклонением в</w:t>
      </w:r>
    </w:p>
    <w:p w:rsidR="00070119" w:rsidRDefault="00070119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70119">
        <w:rPr>
          <w:rFonts w:ascii="Times New Roman" w:eastAsia="Calibri" w:hAnsi="Times New Roman" w:cs="Times New Roman"/>
          <w:color w:val="000000"/>
          <w:sz w:val="28"/>
          <w:szCs w:val="28"/>
        </w:rPr>
        <w:t>состоянии здоровья ставятся на диспансерный учет.</w:t>
      </w:r>
    </w:p>
    <w:p w:rsidR="00740DA5" w:rsidRDefault="00740DA5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070119" w:rsidRPr="00740DA5" w:rsidRDefault="00070119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740DA5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Распределение детей по группам здоровья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5281"/>
        <w:gridCol w:w="5282"/>
      </w:tblGrid>
      <w:tr w:rsidR="00070119" w:rsidRPr="00740DA5" w:rsidTr="00F20414">
        <w:tc>
          <w:tcPr>
            <w:tcW w:w="5281" w:type="dxa"/>
          </w:tcPr>
          <w:p w:rsidR="00070119" w:rsidRPr="00740DA5" w:rsidRDefault="0007011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740DA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Наименование</w:t>
            </w:r>
          </w:p>
        </w:tc>
        <w:tc>
          <w:tcPr>
            <w:tcW w:w="5282" w:type="dxa"/>
          </w:tcPr>
          <w:p w:rsidR="00070119" w:rsidRPr="00740DA5" w:rsidRDefault="0007011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740DA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 xml:space="preserve">                           2015 -2016 уч. год</w:t>
            </w:r>
          </w:p>
          <w:p w:rsidR="00070119" w:rsidRPr="00740DA5" w:rsidRDefault="0007011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070119" w:rsidRPr="00740DA5" w:rsidTr="00F20414">
        <w:tc>
          <w:tcPr>
            <w:tcW w:w="5281" w:type="dxa"/>
          </w:tcPr>
          <w:p w:rsidR="00070119" w:rsidRPr="00740DA5" w:rsidRDefault="0007011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740DA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Количество детей</w:t>
            </w:r>
          </w:p>
        </w:tc>
        <w:tc>
          <w:tcPr>
            <w:tcW w:w="5282" w:type="dxa"/>
          </w:tcPr>
          <w:p w:rsidR="00070119" w:rsidRPr="00740DA5" w:rsidRDefault="0007011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740DA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258</w:t>
            </w:r>
          </w:p>
        </w:tc>
      </w:tr>
      <w:tr w:rsidR="00070119" w:rsidRPr="00740DA5" w:rsidTr="00F20414">
        <w:tc>
          <w:tcPr>
            <w:tcW w:w="5281" w:type="dxa"/>
          </w:tcPr>
          <w:p w:rsidR="00070119" w:rsidRPr="00740DA5" w:rsidRDefault="0007011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740DA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I гр. здоровья</w:t>
            </w:r>
          </w:p>
        </w:tc>
        <w:tc>
          <w:tcPr>
            <w:tcW w:w="5282" w:type="dxa"/>
          </w:tcPr>
          <w:p w:rsidR="00070119" w:rsidRPr="00740DA5" w:rsidRDefault="0007011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740DA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30</w:t>
            </w:r>
          </w:p>
        </w:tc>
      </w:tr>
      <w:tr w:rsidR="00070119" w:rsidRPr="00740DA5" w:rsidTr="00F20414">
        <w:tc>
          <w:tcPr>
            <w:tcW w:w="5281" w:type="dxa"/>
          </w:tcPr>
          <w:p w:rsidR="00070119" w:rsidRPr="00740DA5" w:rsidRDefault="0007011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740DA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II гр. здоровья</w:t>
            </w:r>
          </w:p>
        </w:tc>
        <w:tc>
          <w:tcPr>
            <w:tcW w:w="5282" w:type="dxa"/>
          </w:tcPr>
          <w:p w:rsidR="00070119" w:rsidRPr="00740DA5" w:rsidRDefault="0007011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740DA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210</w:t>
            </w:r>
          </w:p>
        </w:tc>
      </w:tr>
      <w:tr w:rsidR="00070119" w:rsidRPr="00740DA5" w:rsidTr="00F20414">
        <w:tc>
          <w:tcPr>
            <w:tcW w:w="5281" w:type="dxa"/>
          </w:tcPr>
          <w:p w:rsidR="00070119" w:rsidRPr="00740DA5" w:rsidRDefault="0007011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740DA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III гр. здоровья</w:t>
            </w:r>
          </w:p>
        </w:tc>
        <w:tc>
          <w:tcPr>
            <w:tcW w:w="5282" w:type="dxa"/>
          </w:tcPr>
          <w:p w:rsidR="00070119" w:rsidRPr="00740DA5" w:rsidRDefault="0007011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740DA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18</w:t>
            </w:r>
          </w:p>
        </w:tc>
      </w:tr>
      <w:tr w:rsidR="00070119" w:rsidRPr="00740DA5" w:rsidTr="00F20414">
        <w:tc>
          <w:tcPr>
            <w:tcW w:w="5281" w:type="dxa"/>
          </w:tcPr>
          <w:p w:rsidR="00070119" w:rsidRPr="00740DA5" w:rsidRDefault="0007011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740DA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IV гр. здоровья</w:t>
            </w:r>
          </w:p>
        </w:tc>
        <w:tc>
          <w:tcPr>
            <w:tcW w:w="5282" w:type="dxa"/>
          </w:tcPr>
          <w:p w:rsidR="00070119" w:rsidRPr="00740DA5" w:rsidRDefault="0007011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740DA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1</w:t>
            </w:r>
          </w:p>
        </w:tc>
      </w:tr>
    </w:tbl>
    <w:p w:rsidR="00070119" w:rsidRPr="00740DA5" w:rsidRDefault="00070119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</w:p>
    <w:p w:rsidR="00070119" w:rsidRPr="00740DA5" w:rsidRDefault="00070119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740DA5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Число пропусков на</w:t>
      </w:r>
      <w:r w:rsidR="008612A2" w:rsidRPr="00740DA5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740DA5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одного ребенка по болезни составило 201</w:t>
      </w:r>
      <w:r w:rsidR="008612A2" w:rsidRPr="00740DA5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5</w:t>
      </w:r>
      <w:r w:rsidRPr="00740DA5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-201</w:t>
      </w:r>
      <w:r w:rsidR="008612A2" w:rsidRPr="00740DA5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6</w:t>
      </w:r>
      <w:r w:rsidRPr="00740DA5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уч. г. – </w:t>
      </w:r>
      <w:r w:rsidR="008612A2" w:rsidRPr="00740DA5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0,83%</w:t>
      </w:r>
      <w:r w:rsidRPr="00740DA5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дней, </w:t>
      </w:r>
      <w:r w:rsidR="008612A2" w:rsidRPr="00740DA5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заболеваемость 3,8 %</w:t>
      </w:r>
      <w:r w:rsidRPr="00740DA5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.</w:t>
      </w:r>
    </w:p>
    <w:p w:rsidR="00070119" w:rsidRPr="00740DA5" w:rsidRDefault="00070119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740DA5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Во всех группах созданы условия для проведения физкультурно-</w:t>
      </w:r>
      <w:r w:rsidR="00CC75E1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740DA5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оздоровительной работы, обучения детей старшего возраста спортивным играм.</w:t>
      </w:r>
    </w:p>
    <w:p w:rsidR="00070119" w:rsidRPr="00740DA5" w:rsidRDefault="00070119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740DA5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Организована предметно-развивающая среда, имеется оборудование для</w:t>
      </w:r>
      <w:r w:rsidR="00CC75E1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740DA5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спортивных игр и занятий физической культурой (кегли, мячи разных</w:t>
      </w:r>
      <w:r w:rsidR="00CC75E1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740DA5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размеров, обручи, скакалки, кольцебросы и т.д.), настольно-печатные игры, создана картотека спортивных игр и упражнений, подготовлены консультации для родителей. На территории детского сада оборудована и оснащена современная спортивная площадка, соответствующая </w:t>
      </w:r>
      <w:r w:rsidR="00CC75E1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т</w:t>
      </w:r>
      <w:r w:rsidRPr="00740DA5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ребованиям СанПиН, включающая в себя следующие зоны:</w:t>
      </w:r>
    </w:p>
    <w:p w:rsidR="00070119" w:rsidRPr="00740DA5" w:rsidRDefault="00070119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740DA5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- площадка для игры в баскетбол,</w:t>
      </w:r>
    </w:p>
    <w:p w:rsidR="00070119" w:rsidRPr="00740DA5" w:rsidRDefault="00070119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740DA5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- площадка для игры в волейбол,</w:t>
      </w:r>
    </w:p>
    <w:p w:rsidR="00070119" w:rsidRPr="00740DA5" w:rsidRDefault="00070119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740DA5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- площадка для игры в футбол,</w:t>
      </w:r>
    </w:p>
    <w:p w:rsidR="00070119" w:rsidRPr="00740DA5" w:rsidRDefault="00070119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740DA5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- площадку с гимнастическим оборудованием и спортивными снарядами.</w:t>
      </w:r>
    </w:p>
    <w:p w:rsidR="00070119" w:rsidRPr="00740DA5" w:rsidRDefault="00070119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740DA5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Работа с родителями по сохранению и укреплению здоровья</w:t>
      </w:r>
      <w:r w:rsidR="00CC75E1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740DA5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воспитанников носит комплексный характер. В индивидуальных беседах и</w:t>
      </w:r>
      <w:r w:rsidR="00CC75E1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740DA5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консультациях с родителями поднимаются вопросы охраны здоровья детей, их</w:t>
      </w:r>
      <w:r w:rsidR="00CC75E1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740DA5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физической подготовки, о планирование организации спортивных кружков. Большой интерес у родителей вызывают спортивные мероприятия, организованные совместно с детьми и </w:t>
      </w:r>
      <w:r w:rsidR="00CC75E1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lastRenderedPageBreak/>
        <w:t>в</w:t>
      </w:r>
      <w:r w:rsidRPr="00740DA5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оспитателями. Это физкультурные </w:t>
      </w:r>
      <w:r w:rsidR="00F008D5" w:rsidRPr="00740DA5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развлечения</w:t>
      </w:r>
      <w:r w:rsidRPr="00740DA5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«</w:t>
      </w:r>
      <w:r w:rsidR="00F008D5" w:rsidRPr="00740DA5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Зимние забавы</w:t>
      </w:r>
      <w:r w:rsidRPr="00740DA5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» (</w:t>
      </w:r>
      <w:r w:rsidR="00F008D5" w:rsidRPr="00740DA5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инструктор по физ-ре и спорту Фаткуллина Е.А.</w:t>
      </w:r>
      <w:r w:rsidRPr="00740DA5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), «</w:t>
      </w:r>
      <w:r w:rsidR="00740DA5" w:rsidRPr="00740DA5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Праздник «Папу очень я люблю, быть таким как он хочу» </w:t>
      </w:r>
      <w:r w:rsidRPr="00740DA5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, Дни здоровья.</w:t>
      </w:r>
    </w:p>
    <w:p w:rsidR="00F63528" w:rsidRPr="00070119" w:rsidRDefault="00F63528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070119" w:rsidRPr="00740DA5" w:rsidRDefault="00740DA5" w:rsidP="00CC75E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                  </w:t>
      </w:r>
      <w:r w:rsidR="00070119" w:rsidRPr="00740DA5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Организация питания и обеспечение безопасности ДОУ</w:t>
      </w:r>
    </w:p>
    <w:p w:rsidR="00070119" w:rsidRPr="00070119" w:rsidRDefault="00070119" w:rsidP="00CC75E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В ДОУ организовано сбалансированное 4-х разовое (дополнительно-2</w:t>
      </w:r>
      <w:r w:rsidR="00CC75E1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завтрак: соки, фрукты) питание детей согласно их возрасту и времени</w:t>
      </w:r>
      <w:r w:rsidR="00CC75E1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пребывания в Учреждении. Питание осуществляется по нормам и в</w:t>
      </w:r>
      <w:r w:rsidR="00CC75E1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соответствии с примерным 10 дневным меню, разработанным на основании</w:t>
      </w:r>
      <w:r w:rsidR="0053534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СанПиН. Охват горячим питанием – 100 % детей.</w:t>
      </w:r>
    </w:p>
    <w:p w:rsidR="00070119" w:rsidRPr="00070119" w:rsidRDefault="00070119" w:rsidP="00CC75E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Поставка продуктов питания осуществляется на контрактной основе.Продукты имеют соответствующие сертификаты качества. Строго</w:t>
      </w:r>
      <w:r w:rsidR="0053534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соблюдаются сроки хранения и реализации скоропортящихся продуктов.</w:t>
      </w:r>
    </w:p>
    <w:p w:rsidR="00070119" w:rsidRPr="00070119" w:rsidRDefault="00070119" w:rsidP="00CC75E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Пищеблок оборудован современным оборудованием для приготовления пищи.</w:t>
      </w:r>
    </w:p>
    <w:p w:rsidR="00070119" w:rsidRPr="00070119" w:rsidRDefault="00070119" w:rsidP="00CC75E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Администрация и старшая медицинская сестра ДОУ осуществляют</w:t>
      </w:r>
      <w:r w:rsidR="0053534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контроль за качеством и разнообразием питания, витаминизацией блюд,</w:t>
      </w:r>
      <w:r w:rsidR="0053534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закладкой продуктов, кулинарной обработкой, выходом блюд, вкусовыми</w:t>
      </w:r>
      <w:r w:rsidR="0053534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качествами пищи, санитарным состоянием пищеблока, правильностью</w:t>
      </w:r>
      <w:r w:rsidR="0053534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хранения и соблюдением сроков реализации продуктов.</w:t>
      </w:r>
    </w:p>
    <w:p w:rsidR="00070119" w:rsidRPr="00070119" w:rsidRDefault="00070119" w:rsidP="00CC75E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Дошкольное учреждение уделяет должное внимание обеспечению</w:t>
      </w:r>
      <w:r w:rsidR="00B164F4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безопасности жизнедеятельности детей. Детский сад имеет ограждение по</w:t>
      </w:r>
      <w:r w:rsidR="00B164F4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всему периметру территории, в ДОУ имеется пункт видеонаблюдения за</w:t>
      </w:r>
      <w:r w:rsidR="00B164F4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территорией ДОУ, в дополнительном корпусе детского сада установлен</w:t>
      </w:r>
      <w:r w:rsidR="00B164F4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домофон. Установлена современная АПС, кнопка экстренного вызова полиции.</w:t>
      </w:r>
    </w:p>
    <w:p w:rsidR="00070119" w:rsidRPr="00070119" w:rsidRDefault="00070119" w:rsidP="00CC75E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Педагогами проводится постоянная работа с воспитанниками и</w:t>
      </w:r>
    </w:p>
    <w:p w:rsidR="00070119" w:rsidRPr="00070119" w:rsidRDefault="00070119" w:rsidP="00CC75E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родителями по повышению антитеррористической бдительности и правилам</w:t>
      </w:r>
      <w:r w:rsidR="00B164F4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поведения в случае возникновения ЧС. Еже</w:t>
      </w:r>
      <w:r w:rsidR="004C3C92" w:rsidRPr="00070F1A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квартально</w:t>
      </w: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, согласно графика </w:t>
      </w:r>
      <w:r w:rsidR="004C3C92" w:rsidRPr="00070F1A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ДОУ</w:t>
      </w: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,</w:t>
      </w:r>
      <w:r w:rsidR="00B164F4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проводятся тренировки по эвакуации детей из ДОУ в случае </w:t>
      </w:r>
      <w:r w:rsidR="00B164F4"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возникновения</w:t>
      </w:r>
      <w:r w:rsidR="00B164F4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пожара</w:t>
      </w: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и других чрезвычайных ситуаций. Для сотрудников и родителей</w:t>
      </w:r>
      <w:r w:rsidR="00B164F4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оборудованы информационные стенды по пожарной безопасности и </w:t>
      </w:r>
      <w:r w:rsidR="00B164F4"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ГО</w:t>
      </w:r>
      <w:r w:rsidR="00B164F4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.</w:t>
      </w:r>
    </w:p>
    <w:p w:rsidR="00070119" w:rsidRPr="00070119" w:rsidRDefault="00070119" w:rsidP="00CC75E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В ДОУ ведется планомерная работа по обучению детей правилам</w:t>
      </w:r>
      <w:r w:rsidR="00B164F4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дорожного движения. Разработан перспективный план совместных</w:t>
      </w:r>
      <w:r w:rsidR="00B164F4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мероприятий совместно с ОГИБДД </w:t>
      </w:r>
      <w:r w:rsidR="004C3C92" w:rsidRPr="00070F1A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города Елабуги</w:t>
      </w: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по</w:t>
      </w:r>
      <w:r w:rsidR="008612A2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предупреждению детского дорожно-транспортного травматизма, паспорт</w:t>
      </w:r>
      <w:r w:rsidR="008612A2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дорожной безопасности ДОУ. В группах созданы уголки ПДД, имеются</w:t>
      </w:r>
      <w:r w:rsidR="008612A2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остров</w:t>
      </w:r>
      <w:r w:rsidR="00FF480F" w:rsidRPr="00070F1A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о</w:t>
      </w: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к безопасности. С сотрудниками ДОУ проводятся регулярные</w:t>
      </w:r>
      <w:r w:rsidR="008612A2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инструктажи: вводный (при поступлении на работу), первичный (с вновь</w:t>
      </w:r>
      <w:r w:rsidR="008612A2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поступившими), повторный, что позволяет персоналу владеть знаниями по</w:t>
      </w:r>
      <w:r w:rsidR="008612A2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охране труда и технике безопасности, правилами пожарной безопасности,</w:t>
      </w:r>
      <w:r w:rsidR="008612A2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действиям в чрезвычайных ситуациях. С воспитанниками дошкольного</w:t>
      </w:r>
    </w:p>
    <w:p w:rsidR="00070119" w:rsidRPr="00070119" w:rsidRDefault="00070119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учреждения проводятся беседы по ОБЖ, игры по охране здоровья и</w:t>
      </w:r>
    </w:p>
    <w:p w:rsidR="00070119" w:rsidRPr="00070119" w:rsidRDefault="00070119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безопасности, направленные на воспитание у детей сознательного отношения к</w:t>
      </w:r>
    </w:p>
    <w:p w:rsidR="00070119" w:rsidRPr="00070119" w:rsidRDefault="00070119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07011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своему здоровью и жизни.</w:t>
      </w:r>
    </w:p>
    <w:p w:rsidR="008612A2" w:rsidRPr="006440CC" w:rsidRDefault="008612A2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6440CC" w:rsidRP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Организация образовательного процесса</w:t>
      </w:r>
    </w:p>
    <w:p w:rsidR="009C6BC9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9C6BC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Содержание образования осуществляется по образовательной программе</w:t>
      </w:r>
      <w:r w:rsidR="009C6BC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до</w:t>
      </w:r>
      <w:r w:rsidRPr="009C6BC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школьного образования, разработанной в МБДОУ «Детский сад </w:t>
      </w:r>
      <w:r w:rsidR="009C6BC9" w:rsidRPr="009C6BC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комбинированного вида № 39</w:t>
      </w:r>
      <w:r w:rsidRPr="009C6BC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="009C6BC9" w:rsidRPr="009C6BC9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«Килэчэк» ЕМР РТ»с учетом</w:t>
      </w:r>
      <w:r w:rsidRPr="009C6BC9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</w:t>
      </w:r>
      <w:r w:rsidR="009C6BC9" w:rsidRPr="009C6BC9">
        <w:rPr>
          <w:rFonts w:ascii="Times New Roman" w:hAnsi="Times New Roman" w:cs="Times New Roman"/>
          <w:sz w:val="28"/>
          <w:szCs w:val="28"/>
        </w:rPr>
        <w:t>Примерной основной образовательной программой дошкольного образования «Мир открытий» под редакцией Л.Г.Петерсон, И.А.Лыковой,</w:t>
      </w:r>
      <w:r w:rsidRPr="009C6BC9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</w:t>
      </w:r>
      <w:r w:rsidR="009C6BC9" w:rsidRPr="009C6BC9">
        <w:rPr>
          <w:rFonts w:ascii="Times New Roman" w:hAnsi="Times New Roman" w:cs="Times New Roman"/>
          <w:sz w:val="28"/>
          <w:szCs w:val="28"/>
        </w:rPr>
        <w:lastRenderedPageBreak/>
        <w:t>Программа</w:t>
      </w:r>
      <w:r w:rsidR="009C6BC9">
        <w:rPr>
          <w:rFonts w:ascii="Times New Roman" w:hAnsi="Times New Roman" w:cs="Times New Roman"/>
          <w:sz w:val="28"/>
          <w:szCs w:val="28"/>
        </w:rPr>
        <w:t xml:space="preserve">  коррекционно-развивающей работы в логопедической группе детского сада для детей с ОНР (4-7 лет) Н.В.Нищева</w:t>
      </w:r>
      <w:r w:rsidR="009C6BC9"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6440CC" w:rsidRPr="00BB1E67" w:rsidRDefault="006440CC" w:rsidP="00CC75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BB1E6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Планирование воспитательно-образовательного процесса базируется на</w:t>
      </w:r>
      <w:r w:rsidR="00BB1E6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BB1E6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основе комплексно-тематического принц</w:t>
      </w:r>
      <w:r w:rsidR="00BB1E6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ипа построения образовательного </w:t>
      </w:r>
      <w:r w:rsidRPr="00BB1E6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процесса, в соответствии с принципами инте</w:t>
      </w:r>
      <w:r w:rsidR="00BB1E6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грации образовательных областей </w:t>
      </w:r>
      <w:r w:rsidRPr="00BB1E6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и предусматривает решение программных задач по образовательным областям</w:t>
      </w:r>
    </w:p>
    <w:p w:rsidR="006440CC" w:rsidRPr="00BB1E67" w:rsidRDefault="006440CC" w:rsidP="00CC75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BB1E6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«Физическое развитие», «Социа</w:t>
      </w:r>
      <w:r w:rsidR="00BB1E67" w:rsidRPr="00BB1E6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льно-коммуникативное развитие», </w:t>
      </w:r>
      <w:r w:rsidRPr="00BB1E6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«Познавательное развитие», «Художес</w:t>
      </w:r>
      <w:r w:rsidR="00BB1E6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твенно-эстетическое развитие» и </w:t>
      </w:r>
      <w:r w:rsidRPr="00BB1E6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«Речевое развитие».</w:t>
      </w:r>
    </w:p>
    <w:p w:rsidR="006440CC" w:rsidRPr="00BB1E67" w:rsidRDefault="006440CC" w:rsidP="00CC75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BB1E6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Воспитание и обучение в детском саду осуществляется с </w:t>
      </w:r>
      <w:r w:rsidR="00BB1E67" w:rsidRPr="00BB1E6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учетом </w:t>
      </w:r>
      <w:r w:rsidRPr="00BB1E6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требований федерального образов</w:t>
      </w:r>
      <w:r w:rsidR="00BB1E67" w:rsidRPr="00BB1E6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ательного стандарта дошкольного </w:t>
      </w:r>
      <w:r w:rsidRPr="00BB1E6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образования.</w:t>
      </w:r>
    </w:p>
    <w:p w:rsidR="006440CC" w:rsidRPr="00BB1E67" w:rsidRDefault="006440CC" w:rsidP="00CC75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BB1E6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В ДОУ разработан план-график введения</w:t>
      </w:r>
      <w:r w:rsidR="00BB1E67" w:rsidRPr="00BB1E6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и реализации ФГОС</w:t>
      </w:r>
      <w:r w:rsidRPr="00BB1E6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ДО. В 201</w:t>
      </w:r>
      <w:r w:rsidR="00BB1E67" w:rsidRPr="00BB1E6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5</w:t>
      </w:r>
      <w:r w:rsidRPr="00BB1E6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-201</w:t>
      </w:r>
      <w:r w:rsidR="00BB1E67" w:rsidRPr="00BB1E6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6</w:t>
      </w:r>
    </w:p>
    <w:p w:rsid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BB1E6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учебн</w:t>
      </w:r>
      <w:r w:rsidR="00BB1E67" w:rsidRPr="00BB1E6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ом</w:t>
      </w:r>
      <w:r w:rsidRPr="00BB1E6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год</w:t>
      </w:r>
      <w:r w:rsidR="00BB1E67" w:rsidRPr="00BB1E6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у</w:t>
      </w:r>
      <w:r w:rsidRPr="00BB1E6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осуществлялись мероприя</w:t>
      </w:r>
      <w:r w:rsidR="00BB1E6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тия по нормативному обеспечению в</w:t>
      </w:r>
      <w:r w:rsidR="00BB1E67" w:rsidRPr="00BB1E6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ведения и реализации </w:t>
      </w:r>
      <w:r w:rsidRPr="00BB1E6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ФГОС дошкольного образования:</w:t>
      </w:r>
    </w:p>
    <w:p w:rsidR="00BB1E67" w:rsidRPr="00BB1E67" w:rsidRDefault="0087312D" w:rsidP="00CC75E1">
      <w:pPr>
        <w:pStyle w:val="a6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Разработка Основной образовательной программы ДОУ в соответствии с требованиями ФГОС дошкольного образования</w:t>
      </w:r>
      <w:r w:rsidR="00BB1E67" w:rsidRPr="00BB1E67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.</w:t>
      </w:r>
    </w:p>
    <w:p w:rsidR="00BB1E67" w:rsidRPr="00BB1E67" w:rsidRDefault="00BB1E67" w:rsidP="00CC75E1">
      <w:pPr>
        <w:pStyle w:val="a6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BB1E67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Организация на базе ДОУ творческих групп педагогов, реализующих ФГОС ДО, в том числе по использованию в образовательном процессе современных образовательных технологий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.</w:t>
      </w:r>
    </w:p>
    <w:p w:rsidR="00BB1E67" w:rsidRPr="00BB1E67" w:rsidRDefault="00BB1E67" w:rsidP="00CC75E1">
      <w:pPr>
        <w:pStyle w:val="a6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BB1E67">
        <w:rPr>
          <w:rFonts w:ascii="Times New Roman" w:eastAsia="Calibri" w:hAnsi="Times New Roman" w:cs="Times New Roman"/>
          <w:color w:val="000000"/>
          <w:sz w:val="28"/>
          <w:szCs w:val="28"/>
        </w:rPr>
        <w:t>Информационное обеспечение реализации ФГОС в ДОУ.</w:t>
      </w:r>
    </w:p>
    <w:p w:rsidR="00BB1E67" w:rsidRPr="00BB1E67" w:rsidRDefault="00BB1E67" w:rsidP="00CC75E1">
      <w:pPr>
        <w:pStyle w:val="a6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BB1E67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Размещение на сайте ДОУ информации о реализации ФГОС ДОУ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, работе в соответствии с ФГОС.</w:t>
      </w:r>
    </w:p>
    <w:p w:rsidR="00BB1E67" w:rsidRPr="00BB1E67" w:rsidRDefault="00BB1E67" w:rsidP="00CC75E1">
      <w:pPr>
        <w:pStyle w:val="a6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BB1E67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Контроль за выполнением годового плана по разделам воспитательно-образовательного процесса и методической работы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.</w:t>
      </w:r>
    </w:p>
    <w:p w:rsidR="00BB1E67" w:rsidRPr="00BB1E67" w:rsidRDefault="00BB1E67" w:rsidP="00CC75E1">
      <w:pPr>
        <w:pStyle w:val="a6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BB1E67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Смотры, конкурсы, выставки</w:t>
      </w:r>
    </w:p>
    <w:p w:rsidR="00BB1E67" w:rsidRPr="0087312D" w:rsidRDefault="00BB1E67" w:rsidP="00CC75E1">
      <w:pPr>
        <w:pStyle w:val="a6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BB1E6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Обеспечение повышения квалификации, подготовки и переподготовки педагогов по вопросам ФГОС ДОУ через активные формы методической работы, курсов повышения квалификации.  </w:t>
      </w:r>
    </w:p>
    <w:p w:rsidR="006440CC" w:rsidRPr="0087312D" w:rsidRDefault="006440CC" w:rsidP="00CC75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Учебный план ДОУ составле</w:t>
      </w:r>
      <w:r w:rsidR="0087312D" w:rsidRP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н в соответствии с современными </w:t>
      </w:r>
      <w:r w:rsidRP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санитарными и методическими требованиями, содержание выстроено в</w:t>
      </w:r>
      <w:r w:rsid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соответствии с ФГОС. При составлении пл</w:t>
      </w:r>
      <w:r w:rsid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ана учтены предельно допустимые </w:t>
      </w:r>
      <w:r w:rsidRP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нормы учебной нагрузки для каждой возрастной группы детей.</w:t>
      </w:r>
    </w:p>
    <w:p w:rsidR="006440CC" w:rsidRPr="0087312D" w:rsidRDefault="006440CC" w:rsidP="00CC75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Образовательная деятельность осущес</w:t>
      </w:r>
      <w:r w:rsid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твляется в процессе организации </w:t>
      </w:r>
      <w:r w:rsidRP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различных видов детской деятельности, образовательной деятельности,</w:t>
      </w:r>
      <w:r w:rsid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деятельности, осуществляемой в ходе реж</w:t>
      </w:r>
      <w:r w:rsid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имных моментов, самостоятельной </w:t>
      </w:r>
      <w:r w:rsidRP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деятельности, взаимодействия с семьями </w:t>
      </w:r>
      <w:r w:rsid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детей. Основной формой работы с </w:t>
      </w:r>
      <w:r w:rsidRP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детьми дошкольного возраста и ведущим видом деятельности является игра.</w:t>
      </w:r>
    </w:p>
    <w:p w:rsidR="006440CC" w:rsidRPr="0087312D" w:rsidRDefault="006440CC" w:rsidP="00CC75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Образовательный процесс реализуется в </w:t>
      </w:r>
      <w:r w:rsid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адекватных дошкольному возрасту </w:t>
      </w:r>
      <w:r w:rsidRP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формах работы с детьми и строится в соответствии с индивидуальными</w:t>
      </w:r>
      <w:r w:rsid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возможностями и особенностями развития детей, обе</w:t>
      </w:r>
      <w:r w:rsid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спечению равных </w:t>
      </w:r>
      <w:r w:rsidRP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стартовых возможностей для обучения детей.</w:t>
      </w:r>
    </w:p>
    <w:p w:rsidR="006440CC" w:rsidRDefault="006440CC" w:rsidP="00CC75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В 201</w:t>
      </w:r>
      <w:r w:rsidR="0087312D" w:rsidRP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5</w:t>
      </w:r>
      <w:r w:rsidRP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-201</w:t>
      </w:r>
      <w:r w:rsidR="0087312D" w:rsidRP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6</w:t>
      </w:r>
      <w:r w:rsidRP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учебном году коллек</w:t>
      </w:r>
      <w:r w:rsidR="0087312D" w:rsidRP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тив ДОУ работал над реализацией </w:t>
      </w:r>
      <w:r w:rsidRP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годовых задач:</w:t>
      </w:r>
    </w:p>
    <w:p w:rsidR="0087312D" w:rsidRPr="0087312D" w:rsidRDefault="0087312D" w:rsidP="00CC75E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7312D">
        <w:rPr>
          <w:rFonts w:ascii="Times New Roman" w:eastAsia="Calibri" w:hAnsi="Times New Roman" w:cs="Times New Roman"/>
          <w:sz w:val="28"/>
          <w:szCs w:val="28"/>
        </w:rPr>
        <w:t>Формирование у детей потребности и мотивации к сохранению и укреплению своего здоровья в аспекте ФГОС.</w:t>
      </w:r>
    </w:p>
    <w:p w:rsidR="0087312D" w:rsidRPr="0087312D" w:rsidRDefault="0087312D" w:rsidP="00CC75E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7312D">
        <w:rPr>
          <w:rFonts w:ascii="Times New Roman" w:eastAsia="Calibri" w:hAnsi="Times New Roman" w:cs="Times New Roman"/>
          <w:sz w:val="28"/>
          <w:szCs w:val="28"/>
        </w:rPr>
        <w:t>Создание условий для введения в образовательный процесс новых технологий и дидактических пособий по речевому развитию и экспериментально-познавательной деятельности детей дошкольного возраста.</w:t>
      </w:r>
    </w:p>
    <w:p w:rsidR="0087312D" w:rsidRPr="0087312D" w:rsidRDefault="0087312D" w:rsidP="00CC75E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7312D">
        <w:rPr>
          <w:rFonts w:ascii="Times New Roman" w:eastAsia="Calibri" w:hAnsi="Times New Roman" w:cs="Times New Roman"/>
          <w:sz w:val="28"/>
          <w:szCs w:val="28"/>
        </w:rPr>
        <w:lastRenderedPageBreak/>
        <w:t>Повышение профессиональной грамотности и подготовки педагогов к реализации требований ФГОС ДО.</w:t>
      </w:r>
    </w:p>
    <w:p w:rsidR="006440CC" w:rsidRPr="0087312D" w:rsidRDefault="006440CC" w:rsidP="00CC75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Для решения поставленных задач был составлен годовой план работы, где</w:t>
      </w:r>
      <w:r w:rsid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была спроектирована вся организационн</w:t>
      </w:r>
      <w:r w:rsid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о-педагогическая, методическая, </w:t>
      </w:r>
      <w:r w:rsidRP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административно-хозяйственная и оздоровительно-профилактическая работа.</w:t>
      </w:r>
    </w:p>
    <w:p w:rsidR="006440CC" w:rsidRPr="0087312D" w:rsidRDefault="006440CC" w:rsidP="00CC75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В рамках реализации перво</w:t>
      </w:r>
      <w:r w:rsid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й годовой задачи были проведены </w:t>
      </w:r>
      <w:r w:rsidRPr="0087312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следующие организационно-педагогические мероприятия:</w:t>
      </w:r>
    </w:p>
    <w:p w:rsid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3CD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- педагогический совет</w:t>
      </w:r>
      <w:r w:rsidR="006D3CD6" w:rsidRPr="006D3CD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«</w:t>
      </w:r>
      <w:r w:rsidR="006D3CD6" w:rsidRPr="006D3CD6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Формирование у </w:t>
      </w:r>
      <w:r w:rsidR="00FF480F" w:rsidRPr="006D3CD6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детей привычки</w:t>
      </w:r>
      <w:r w:rsidR="006D3CD6" w:rsidRPr="006D3CD6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к здоровому образу жизни, </w:t>
      </w:r>
      <w:r w:rsidR="006D3CD6" w:rsidRPr="006D3CD6">
        <w:rPr>
          <w:rFonts w:ascii="Times New Roman" w:eastAsia="Calibri" w:hAnsi="Times New Roman" w:cs="Times New Roman"/>
          <w:sz w:val="28"/>
          <w:szCs w:val="28"/>
        </w:rPr>
        <w:t xml:space="preserve">интереса   и   </w:t>
      </w:r>
      <w:r w:rsidR="00FF480F" w:rsidRPr="006D3CD6">
        <w:rPr>
          <w:rFonts w:ascii="Times New Roman" w:eastAsia="Calibri" w:hAnsi="Times New Roman" w:cs="Times New Roman"/>
          <w:sz w:val="28"/>
          <w:szCs w:val="28"/>
        </w:rPr>
        <w:t>ценностного отношения</w:t>
      </w:r>
      <w:r w:rsidR="006D3CD6" w:rsidRPr="006D3CD6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 w:rsidR="00FF480F" w:rsidRPr="006D3CD6">
        <w:rPr>
          <w:rFonts w:ascii="Times New Roman" w:eastAsia="Calibri" w:hAnsi="Times New Roman" w:cs="Times New Roman"/>
          <w:sz w:val="28"/>
          <w:szCs w:val="28"/>
        </w:rPr>
        <w:t>к занятиям</w:t>
      </w:r>
      <w:r w:rsidR="006D3CD6">
        <w:rPr>
          <w:rFonts w:ascii="Times New Roman" w:eastAsia="Calibri" w:hAnsi="Times New Roman" w:cs="Times New Roman"/>
          <w:sz w:val="28"/>
          <w:szCs w:val="28"/>
        </w:rPr>
        <w:t xml:space="preserve">   физической   культурой, </w:t>
      </w:r>
      <w:r w:rsidR="006D3CD6" w:rsidRPr="006D3CD6">
        <w:rPr>
          <w:rFonts w:ascii="Times New Roman" w:eastAsia="Calibri" w:hAnsi="Times New Roman" w:cs="Times New Roman"/>
          <w:sz w:val="28"/>
          <w:szCs w:val="28"/>
        </w:rPr>
        <w:t>накопление и обогащение двигательного опыта детей»</w:t>
      </w:r>
      <w:r w:rsidRPr="006D3CD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,</w:t>
      </w: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</w:t>
      </w:r>
      <w:r w:rsidR="006D3CD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в ходе которого, инструктором по ФК и С </w:t>
      </w:r>
      <w:r w:rsidR="006D3CD6" w:rsidRPr="006D3CD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была проведена </w:t>
      </w:r>
      <w:r w:rsidR="006D3CD6" w:rsidRPr="006D3CD6">
        <w:rPr>
          <w:rFonts w:ascii="Times New Roman" w:eastAsia="Times New Roman" w:hAnsi="Times New Roman" w:cs="Times New Roman"/>
          <w:sz w:val="28"/>
          <w:szCs w:val="28"/>
          <w:lang w:eastAsia="ru-RU"/>
        </w:rPr>
        <w:t>«Фитнес-минутка»</w:t>
      </w:r>
      <w:r w:rsidR="006D3C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F48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r w:rsidR="00FF480F" w:rsidRPr="006D3CD6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элементами</w:t>
      </w:r>
      <w:r w:rsidR="006D3CD6" w:rsidRPr="006D3C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аэробики</w:t>
      </w:r>
      <w:r w:rsidR="006D3CD6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6D3CD6" w:rsidRPr="006D3C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D3C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деловая игра «Мы за ЗОЖ» Кривилевой Т.А.; </w:t>
      </w:r>
    </w:p>
    <w:p w:rsidR="006D3CD6" w:rsidRPr="006C09CF" w:rsidRDefault="006D3CD6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09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6C09CF">
        <w:rPr>
          <w:rFonts w:ascii="Times New Roman" w:eastAsia="Calibri" w:hAnsi="Times New Roman" w:cs="Times New Roman"/>
          <w:sz w:val="28"/>
          <w:szCs w:val="28"/>
        </w:rPr>
        <w:t>Презентация  «Созд</w:t>
      </w:r>
      <w:r w:rsidR="006C09CF">
        <w:rPr>
          <w:rFonts w:ascii="Times New Roman" w:eastAsia="Calibri" w:hAnsi="Times New Roman" w:cs="Times New Roman"/>
          <w:sz w:val="28"/>
          <w:szCs w:val="28"/>
        </w:rPr>
        <w:t xml:space="preserve">ание предметно-развивающей среды </w:t>
      </w:r>
      <w:r w:rsidRPr="006C09CF">
        <w:rPr>
          <w:rFonts w:ascii="Times New Roman" w:eastAsia="Calibri" w:hAnsi="Times New Roman" w:cs="Times New Roman"/>
          <w:sz w:val="28"/>
          <w:szCs w:val="28"/>
        </w:rPr>
        <w:t>группы по физическому развитию  в соответствии с ФГОС»;</w:t>
      </w:r>
    </w:p>
    <w:p w:rsid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C09CF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- консультаци</w:t>
      </w:r>
      <w:r w:rsidR="006D3CD6" w:rsidRPr="006C09CF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и</w:t>
      </w:r>
      <w:r w:rsidRPr="006C09CF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для педагогов</w:t>
      </w:r>
      <w:r w:rsidR="006C09CF" w:rsidRPr="006C09CF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:</w:t>
      </w:r>
      <w:r w:rsidRPr="006C09CF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«</w:t>
      </w:r>
      <w:r w:rsidR="006D3CD6" w:rsidRPr="006C09CF">
        <w:rPr>
          <w:rFonts w:ascii="Times New Roman" w:eastAsia="Calibri" w:hAnsi="Times New Roman" w:cs="Times New Roman"/>
          <w:sz w:val="28"/>
          <w:szCs w:val="28"/>
        </w:rPr>
        <w:t>Дыхательная гимнастика как средство сохранения и укрепления здоровья дошкольников</w:t>
      </w:r>
      <w:r w:rsidRPr="006C09CF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», </w:t>
      </w:r>
      <w:r w:rsidR="006C09CF" w:rsidRPr="006C09CF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инструктор по ФК и С Фаткулина Е.А., «</w:t>
      </w:r>
      <w:r w:rsidR="006C09CF" w:rsidRPr="006C09CF">
        <w:rPr>
          <w:rFonts w:ascii="Times New Roman" w:eastAsia="Calibri" w:hAnsi="Times New Roman" w:cs="Times New Roman"/>
          <w:sz w:val="28"/>
          <w:szCs w:val="28"/>
        </w:rPr>
        <w:t>Формы работы с семьей по формированию ЗОЖ</w:t>
      </w:r>
      <w:r w:rsidR="006C09CF">
        <w:rPr>
          <w:rFonts w:ascii="Times New Roman" w:eastAsia="Calibri" w:hAnsi="Times New Roman" w:cs="Times New Roman"/>
          <w:sz w:val="28"/>
          <w:szCs w:val="28"/>
        </w:rPr>
        <w:t xml:space="preserve">», воспитатель Котельникова Д.О., </w:t>
      </w:r>
      <w:r w:rsidR="006C09CF" w:rsidRPr="006C09CF">
        <w:rPr>
          <w:rFonts w:ascii="Times New Roman" w:eastAsia="Calibri" w:hAnsi="Times New Roman" w:cs="Times New Roman"/>
          <w:sz w:val="28"/>
          <w:szCs w:val="28"/>
        </w:rPr>
        <w:t>«Нетрадиционные методы работы с детьми, профилактика заболеваний в ДОУ», ст.медсестра Иванова Э.М.</w:t>
      </w:r>
      <w:r w:rsidR="006C09C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6C09CF" w:rsidRPr="006C09CF" w:rsidRDefault="006C09CF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- </w:t>
      </w:r>
      <w:r w:rsidRPr="006C09CF">
        <w:rPr>
          <w:rFonts w:ascii="Times New Roman" w:eastAsia="Calibri" w:hAnsi="Times New Roman" w:cs="Times New Roman"/>
          <w:sz w:val="28"/>
          <w:szCs w:val="28"/>
        </w:rPr>
        <w:t>Смотр – конкурс «Лучший физкультурный уголок</w:t>
      </w:r>
      <w:r>
        <w:rPr>
          <w:rFonts w:ascii="Times New Roman" w:eastAsia="Calibri" w:hAnsi="Times New Roman" w:cs="Times New Roman"/>
          <w:sz w:val="28"/>
          <w:szCs w:val="28"/>
        </w:rPr>
        <w:t>» среди групп ДОУ.</w:t>
      </w:r>
    </w:p>
    <w:p w:rsidR="006440CC" w:rsidRPr="006C09CF" w:rsidRDefault="006440CC" w:rsidP="00CC75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6C09CF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Рассмотрение второй годовой задачи</w:t>
      </w:r>
      <w:r w:rsidR="006C09CF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осуществлялась через следующие </w:t>
      </w:r>
      <w:r w:rsidRPr="006C09CF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формы работы:</w:t>
      </w:r>
    </w:p>
    <w:p w:rsidR="006C09CF" w:rsidRPr="006C09CF" w:rsidRDefault="006440CC" w:rsidP="00CC75E1">
      <w:pPr>
        <w:pStyle w:val="7"/>
        <w:spacing w:before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eastAsia="ru-RU"/>
        </w:rPr>
      </w:pPr>
      <w:r w:rsidRPr="006C09CF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- </w:t>
      </w:r>
      <w:r w:rsidR="006C09CF" w:rsidRPr="006C09CF">
        <w:rPr>
          <w:rFonts w:ascii="Times New Roman" w:eastAsia="Calibri" w:hAnsi="Times New Roman" w:cs="Times New Roman"/>
          <w:i w:val="0"/>
          <w:color w:val="auto"/>
          <w:sz w:val="28"/>
          <w:szCs w:val="28"/>
        </w:rPr>
        <w:t xml:space="preserve">Семинар - практикумы: </w:t>
      </w:r>
      <w:r w:rsidR="006C09CF" w:rsidRPr="006C09CF">
        <w:rPr>
          <w:rFonts w:ascii="Times New Roman" w:eastAsia="Times New Roman" w:hAnsi="Times New Roman" w:cs="Times New Roman"/>
          <w:bCs/>
          <w:i w:val="0"/>
          <w:color w:val="auto"/>
          <w:kern w:val="36"/>
          <w:sz w:val="28"/>
          <w:szCs w:val="28"/>
          <w:lang w:eastAsia="ru-RU"/>
        </w:rPr>
        <w:t>«Экспериментирование как эффективный метод познания окружающего»;</w:t>
      </w:r>
      <w:r w:rsidR="006C09CF" w:rsidRPr="006C09CF"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eastAsia="ru-RU"/>
        </w:rPr>
        <w:t xml:space="preserve"> </w:t>
      </w:r>
      <w:r w:rsidR="006C09CF" w:rsidRPr="006C09CF">
        <w:rPr>
          <w:rFonts w:ascii="Times New Roman" w:eastAsia="Times New Roman" w:hAnsi="Times New Roman" w:cs="Times New Roman"/>
          <w:i w:val="0"/>
          <w:color w:val="auto"/>
          <w:sz w:val="28"/>
          <w:szCs w:val="28"/>
          <w:lang w:eastAsia="ru-RU"/>
        </w:rPr>
        <w:t>«Инновационные подходы к развитию речи дошкольников».</w:t>
      </w:r>
    </w:p>
    <w:p w:rsidR="006440CC" w:rsidRPr="006C09CF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- </w:t>
      </w:r>
      <w:r w:rsidRPr="006C09CF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педагогический совет</w:t>
      </w:r>
      <w:r w:rsidR="006C09CF" w:rsidRPr="006C09CF">
        <w:rPr>
          <w:rFonts w:ascii="Times New Roman" w:eastAsia="Calibri" w:hAnsi="Times New Roman" w:cs="Times New Roman"/>
          <w:sz w:val="28"/>
          <w:szCs w:val="28"/>
        </w:rPr>
        <w:t xml:space="preserve"> «Создание условий для введения в образовательный процесс новых технологий и дидактических пособий по экспериментально-познавательной деятельности детей дошкольного возраста»</w:t>
      </w:r>
      <w:r w:rsidRPr="006C09CF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, </w:t>
      </w:r>
      <w:r w:rsidR="006C09CF" w:rsidRPr="006C09CF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«</w:t>
      </w:r>
      <w:r w:rsidR="006C09CF" w:rsidRPr="006C09CF">
        <w:rPr>
          <w:rFonts w:ascii="Times New Roman" w:eastAsia="Calibri" w:hAnsi="Times New Roman" w:cs="Times New Roman"/>
          <w:bCs/>
          <w:sz w:val="28"/>
          <w:szCs w:val="28"/>
        </w:rPr>
        <w:t>Особенности современных форм, методов работы в ДОУ по развитию речи дошкольников»</w:t>
      </w:r>
    </w:p>
    <w:p w:rsidR="00550143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- </w:t>
      </w:r>
      <w:r w:rsidR="006C09CF" w:rsidRPr="006C09CF">
        <w:rPr>
          <w:rFonts w:ascii="Times New Roman" w:eastAsia="Calibri" w:hAnsi="Times New Roman" w:cs="Times New Roman"/>
          <w:sz w:val="28"/>
          <w:szCs w:val="28"/>
        </w:rPr>
        <w:t>Мастер – класс по экспериментированию с разными предметами</w:t>
      </w:r>
      <w:r w:rsidR="006C09CF">
        <w:rPr>
          <w:rFonts w:ascii="Times New Roman" w:eastAsia="Calibri" w:hAnsi="Times New Roman" w:cs="Times New Roman"/>
          <w:sz w:val="28"/>
          <w:szCs w:val="28"/>
        </w:rPr>
        <w:t>,воспитатель Филатова К.А.</w:t>
      </w:r>
    </w:p>
    <w:p w:rsidR="006C09CF" w:rsidRPr="00550143" w:rsidRDefault="00550143" w:rsidP="00CC75E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50143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6C09CF" w:rsidRPr="0055014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55014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консультации: </w:t>
      </w:r>
      <w:r w:rsidRPr="00550143">
        <w:rPr>
          <w:rFonts w:ascii="Times New Roman" w:eastAsia="Calibri" w:hAnsi="Times New Roman" w:cs="Times New Roman"/>
          <w:sz w:val="28"/>
          <w:szCs w:val="28"/>
        </w:rPr>
        <w:t>«Предметно развивающая среда позновательно - исследовательской деятельности», «Уголки детского экспериментирования», воспитатель Куземина А.В.; «Игры и творческие задания, направленные на развитие умственных способностей и создание творческого продукта в речевой деятельности», воспитатель Данилова А.Ю., «Искусство рассказывания и художественного чтения», воспитатель Изибаева Л.Х., «Организация ООД и режимных моментов с использованием УМК», воспитатель по обучению родного языка Ибатуллина Л.Г.,</w:t>
      </w:r>
      <w:r>
        <w:rPr>
          <w:rFonts w:ascii="Times New Roman" w:eastAsia="Calibri" w:hAnsi="Times New Roman" w:cs="Times New Roman"/>
          <w:sz w:val="28"/>
          <w:szCs w:val="28"/>
        </w:rPr>
        <w:t xml:space="preserve"> «Мой Лэпбук», учитель-логопед Кривилева Т.А.</w:t>
      </w:r>
    </w:p>
    <w:p w:rsidR="00550143" w:rsidRPr="00550143" w:rsidRDefault="006440CC" w:rsidP="00CC75E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5014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- тематическ</w:t>
      </w:r>
      <w:r w:rsidR="00550143" w:rsidRPr="0055014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ие </w:t>
      </w:r>
      <w:r w:rsidRPr="0055014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проверк</w:t>
      </w:r>
      <w:r w:rsidR="00550143" w:rsidRPr="0055014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и</w:t>
      </w:r>
      <w:r w:rsidRPr="0055014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="00550143" w:rsidRPr="00550143">
        <w:rPr>
          <w:rFonts w:ascii="Times New Roman" w:eastAsia="Calibri" w:hAnsi="Times New Roman" w:cs="Times New Roman"/>
          <w:sz w:val="28"/>
          <w:szCs w:val="28"/>
        </w:rPr>
        <w:t>«Организация планирования образовательной области «Познавательное развитие» в рамках реализации ФГОС», «Развитие речи дошкольников в условиях реализации ФГОС»</w:t>
      </w:r>
      <w:r w:rsidR="00550143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440CC" w:rsidRPr="00550143" w:rsidRDefault="006440CC" w:rsidP="00CC75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55014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Реализация каждой годовой задачи осуществлялась также через</w:t>
      </w:r>
      <w:r w:rsidR="0055014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55014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систему разнообразных мероприятий с де</w:t>
      </w:r>
      <w:r w:rsidR="0055014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тьми, родителями и учреждениями </w:t>
      </w:r>
      <w:r w:rsidRPr="0055014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социума.</w:t>
      </w:r>
    </w:p>
    <w:p w:rsidR="006440CC" w:rsidRPr="00F40836" w:rsidRDefault="006440CC" w:rsidP="00CC75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F4083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В течение года была про</w:t>
      </w:r>
      <w:r w:rsidR="00550143" w:rsidRPr="00F4083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ведена </w:t>
      </w:r>
      <w:r w:rsidRPr="00F4083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работа по изучению и обсуждению с</w:t>
      </w:r>
      <w:r w:rsidR="00F4083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F4083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педагогами нормативных документов на пед</w:t>
      </w:r>
      <w:r w:rsidR="00F4083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агогических советах, семинарах, </w:t>
      </w:r>
      <w:r w:rsidRPr="00F4083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методических часах. Проводилась разъ</w:t>
      </w:r>
      <w:r w:rsidR="00F4083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яснительная работа по отдельным </w:t>
      </w:r>
      <w:r w:rsidRPr="00F4083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вопросам </w:t>
      </w:r>
      <w:r w:rsidR="00F4083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реализация</w:t>
      </w:r>
      <w:r w:rsidRPr="00F4083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ФГОС среди педагогических работников. </w:t>
      </w:r>
    </w:p>
    <w:p w:rsidR="006440CC" w:rsidRPr="00F40836" w:rsidRDefault="006440CC" w:rsidP="00CC75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F4083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lastRenderedPageBreak/>
        <w:t>На основании Федерального государственного образовательного</w:t>
      </w:r>
      <w:r w:rsidR="00F4083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F4083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стандарта дошкольного образован</w:t>
      </w:r>
      <w:r w:rsidR="00F4083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ия в целях оценки эффективности </w:t>
      </w:r>
      <w:r w:rsidRPr="00F4083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педагогических действий и лежащей в осн</w:t>
      </w:r>
      <w:r w:rsidR="00F4083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ове их дальнейшего планирования </w:t>
      </w:r>
      <w:r w:rsidRPr="00F4083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проводилась оценка индивидуального развития детей.</w:t>
      </w:r>
    </w:p>
    <w:p w:rsidR="006440CC" w:rsidRDefault="006440CC" w:rsidP="00CC75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F4083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Результаты мониторингового анализа в сравнении с </w:t>
      </w:r>
      <w:r w:rsidR="00070F1A" w:rsidRPr="00F4083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началом учебного года</w:t>
      </w:r>
      <w:r w:rsidRPr="00F4083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показывают динамику эффективности</w:t>
      </w: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F4083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педагогического</w:t>
      </w:r>
      <w:r w:rsidR="00F40836" w:rsidRPr="00F4083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F4083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процесса в МБДОУ (преобладание дет</w:t>
      </w:r>
      <w:r w:rsidR="00F40836" w:rsidRPr="00F4083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ей с высоким и средним уровнями </w:t>
      </w:r>
      <w:r w:rsidRPr="00F4083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развития).</w:t>
      </w:r>
    </w:p>
    <w:p w:rsidR="00070F1A" w:rsidRDefault="00070F1A" w:rsidP="00CC75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99"/>
        <w:gridCol w:w="2745"/>
        <w:gridCol w:w="2482"/>
        <w:gridCol w:w="2479"/>
        <w:gridCol w:w="2042"/>
      </w:tblGrid>
      <w:tr w:rsidR="00070F1A" w:rsidTr="00070F1A">
        <w:tc>
          <w:tcPr>
            <w:tcW w:w="594" w:type="dxa"/>
            <w:vMerge w:val="restart"/>
          </w:tcPr>
          <w:p w:rsidR="00070F1A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№</w:t>
            </w:r>
          </w:p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группы</w:t>
            </w:r>
          </w:p>
        </w:tc>
        <w:tc>
          <w:tcPr>
            <w:tcW w:w="2775" w:type="dxa"/>
            <w:vMerge w:val="restart"/>
          </w:tcPr>
          <w:p w:rsidR="00070F1A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Возрастные группы</w:t>
            </w:r>
          </w:p>
        </w:tc>
        <w:tc>
          <w:tcPr>
            <w:tcW w:w="7194" w:type="dxa"/>
            <w:gridSpan w:val="3"/>
          </w:tcPr>
          <w:p w:rsidR="00070F1A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 xml:space="preserve">            Уровни освоения программы</w:t>
            </w:r>
          </w:p>
        </w:tc>
      </w:tr>
      <w:tr w:rsidR="00070F1A" w:rsidTr="00070F1A">
        <w:tc>
          <w:tcPr>
            <w:tcW w:w="594" w:type="dxa"/>
            <w:vMerge/>
          </w:tcPr>
          <w:p w:rsidR="00070F1A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2775" w:type="dxa"/>
            <w:vMerge/>
          </w:tcPr>
          <w:p w:rsidR="00070F1A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</w:tcPr>
          <w:p w:rsidR="00070F1A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Высокий уровень (%)</w:t>
            </w:r>
          </w:p>
        </w:tc>
        <w:tc>
          <w:tcPr>
            <w:tcW w:w="2550" w:type="dxa"/>
          </w:tcPr>
          <w:p w:rsidR="00070F1A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Средний уровень (%)</w:t>
            </w:r>
          </w:p>
        </w:tc>
        <w:tc>
          <w:tcPr>
            <w:tcW w:w="2093" w:type="dxa"/>
          </w:tcPr>
          <w:p w:rsidR="00070F1A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Низкий уровень (%)</w:t>
            </w:r>
          </w:p>
        </w:tc>
      </w:tr>
      <w:tr w:rsidR="00070F1A" w:rsidTr="00070F1A">
        <w:tc>
          <w:tcPr>
            <w:tcW w:w="594" w:type="dxa"/>
          </w:tcPr>
          <w:p w:rsidR="00070F1A" w:rsidRPr="006440CC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775" w:type="dxa"/>
          </w:tcPr>
          <w:p w:rsidR="00070F1A" w:rsidRPr="006440CC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1 младшая группа (обучение на татарском языке) </w:t>
            </w:r>
          </w:p>
        </w:tc>
        <w:tc>
          <w:tcPr>
            <w:tcW w:w="2551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36</w:t>
            </w:r>
          </w:p>
        </w:tc>
        <w:tc>
          <w:tcPr>
            <w:tcW w:w="2550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52</w:t>
            </w:r>
          </w:p>
        </w:tc>
        <w:tc>
          <w:tcPr>
            <w:tcW w:w="2093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12</w:t>
            </w:r>
          </w:p>
        </w:tc>
      </w:tr>
      <w:tr w:rsidR="00070F1A" w:rsidTr="00070F1A">
        <w:tc>
          <w:tcPr>
            <w:tcW w:w="594" w:type="dxa"/>
          </w:tcPr>
          <w:p w:rsidR="00070F1A" w:rsidRPr="006440CC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775" w:type="dxa"/>
          </w:tcPr>
          <w:p w:rsidR="00070F1A" w:rsidRPr="006440CC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 младшая группа</w:t>
            </w:r>
          </w:p>
        </w:tc>
        <w:tc>
          <w:tcPr>
            <w:tcW w:w="2551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37</w:t>
            </w:r>
          </w:p>
        </w:tc>
        <w:tc>
          <w:tcPr>
            <w:tcW w:w="2550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51</w:t>
            </w:r>
          </w:p>
        </w:tc>
        <w:tc>
          <w:tcPr>
            <w:tcW w:w="2093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12</w:t>
            </w:r>
          </w:p>
        </w:tc>
      </w:tr>
      <w:tr w:rsidR="00070F1A" w:rsidTr="00070F1A">
        <w:tc>
          <w:tcPr>
            <w:tcW w:w="594" w:type="dxa"/>
          </w:tcPr>
          <w:p w:rsidR="00070F1A" w:rsidRPr="006440CC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2775" w:type="dxa"/>
          </w:tcPr>
          <w:p w:rsidR="00070F1A" w:rsidRPr="006440CC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 младшая группа</w:t>
            </w:r>
          </w:p>
        </w:tc>
        <w:tc>
          <w:tcPr>
            <w:tcW w:w="2551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69</w:t>
            </w:r>
          </w:p>
        </w:tc>
        <w:tc>
          <w:tcPr>
            <w:tcW w:w="2550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29</w:t>
            </w:r>
          </w:p>
        </w:tc>
        <w:tc>
          <w:tcPr>
            <w:tcW w:w="2093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070F1A" w:rsidTr="00070F1A">
        <w:tc>
          <w:tcPr>
            <w:tcW w:w="594" w:type="dxa"/>
          </w:tcPr>
          <w:p w:rsidR="00070F1A" w:rsidRPr="006440CC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2775" w:type="dxa"/>
          </w:tcPr>
          <w:p w:rsidR="00070F1A" w:rsidRPr="006440CC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 младшая группа</w:t>
            </w:r>
          </w:p>
        </w:tc>
        <w:tc>
          <w:tcPr>
            <w:tcW w:w="2551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61</w:t>
            </w:r>
          </w:p>
        </w:tc>
        <w:tc>
          <w:tcPr>
            <w:tcW w:w="2550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25</w:t>
            </w:r>
          </w:p>
        </w:tc>
        <w:tc>
          <w:tcPr>
            <w:tcW w:w="2093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14</w:t>
            </w:r>
          </w:p>
        </w:tc>
      </w:tr>
      <w:tr w:rsidR="00070F1A" w:rsidTr="00070F1A">
        <w:tc>
          <w:tcPr>
            <w:tcW w:w="594" w:type="dxa"/>
          </w:tcPr>
          <w:p w:rsidR="00070F1A" w:rsidRPr="006440CC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2775" w:type="dxa"/>
          </w:tcPr>
          <w:p w:rsidR="00070F1A" w:rsidRPr="006440CC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 младшая группа</w:t>
            </w:r>
          </w:p>
        </w:tc>
        <w:tc>
          <w:tcPr>
            <w:tcW w:w="2551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40</w:t>
            </w:r>
          </w:p>
        </w:tc>
        <w:tc>
          <w:tcPr>
            <w:tcW w:w="2550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52</w:t>
            </w:r>
          </w:p>
        </w:tc>
        <w:tc>
          <w:tcPr>
            <w:tcW w:w="2093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8</w:t>
            </w:r>
          </w:p>
        </w:tc>
      </w:tr>
      <w:tr w:rsidR="00070F1A" w:rsidTr="00070F1A">
        <w:tc>
          <w:tcPr>
            <w:tcW w:w="594" w:type="dxa"/>
          </w:tcPr>
          <w:p w:rsidR="00070F1A" w:rsidRPr="006440CC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2775" w:type="dxa"/>
          </w:tcPr>
          <w:p w:rsidR="00070F1A" w:rsidRPr="006440CC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 младшая группа</w:t>
            </w:r>
          </w:p>
        </w:tc>
        <w:tc>
          <w:tcPr>
            <w:tcW w:w="2551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38</w:t>
            </w:r>
          </w:p>
        </w:tc>
        <w:tc>
          <w:tcPr>
            <w:tcW w:w="2550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50</w:t>
            </w:r>
          </w:p>
        </w:tc>
        <w:tc>
          <w:tcPr>
            <w:tcW w:w="2093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12</w:t>
            </w:r>
          </w:p>
        </w:tc>
      </w:tr>
      <w:tr w:rsidR="00070F1A" w:rsidTr="00070F1A">
        <w:tc>
          <w:tcPr>
            <w:tcW w:w="594" w:type="dxa"/>
          </w:tcPr>
          <w:p w:rsidR="00070F1A" w:rsidRPr="006440CC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2775" w:type="dxa"/>
          </w:tcPr>
          <w:p w:rsidR="00070F1A" w:rsidRPr="006440CC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 младшая группа</w:t>
            </w:r>
          </w:p>
        </w:tc>
        <w:tc>
          <w:tcPr>
            <w:tcW w:w="2551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27</w:t>
            </w:r>
          </w:p>
        </w:tc>
        <w:tc>
          <w:tcPr>
            <w:tcW w:w="2550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55</w:t>
            </w:r>
          </w:p>
        </w:tc>
        <w:tc>
          <w:tcPr>
            <w:tcW w:w="2093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18</w:t>
            </w:r>
          </w:p>
        </w:tc>
      </w:tr>
      <w:tr w:rsidR="00070F1A" w:rsidTr="00070F1A">
        <w:tc>
          <w:tcPr>
            <w:tcW w:w="594" w:type="dxa"/>
          </w:tcPr>
          <w:p w:rsidR="00070F1A" w:rsidRPr="006440CC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2775" w:type="dxa"/>
          </w:tcPr>
          <w:p w:rsidR="00070F1A" w:rsidRPr="006440CC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 Средняя группа</w:t>
            </w:r>
          </w:p>
        </w:tc>
        <w:tc>
          <w:tcPr>
            <w:tcW w:w="2551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35</w:t>
            </w:r>
          </w:p>
        </w:tc>
        <w:tc>
          <w:tcPr>
            <w:tcW w:w="2550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52</w:t>
            </w:r>
          </w:p>
        </w:tc>
        <w:tc>
          <w:tcPr>
            <w:tcW w:w="2093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13</w:t>
            </w:r>
          </w:p>
        </w:tc>
      </w:tr>
      <w:tr w:rsidR="00070F1A" w:rsidTr="00070F1A">
        <w:tc>
          <w:tcPr>
            <w:tcW w:w="594" w:type="dxa"/>
          </w:tcPr>
          <w:p w:rsidR="00070F1A" w:rsidRPr="006440CC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2775" w:type="dxa"/>
          </w:tcPr>
          <w:p w:rsidR="00070F1A" w:rsidRPr="006440CC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 Средняя группа </w:t>
            </w:r>
          </w:p>
        </w:tc>
        <w:tc>
          <w:tcPr>
            <w:tcW w:w="2551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40</w:t>
            </w:r>
          </w:p>
        </w:tc>
        <w:tc>
          <w:tcPr>
            <w:tcW w:w="2550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50</w:t>
            </w:r>
          </w:p>
        </w:tc>
        <w:tc>
          <w:tcPr>
            <w:tcW w:w="2093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10</w:t>
            </w:r>
          </w:p>
        </w:tc>
      </w:tr>
      <w:tr w:rsidR="00070F1A" w:rsidTr="00070F1A">
        <w:tc>
          <w:tcPr>
            <w:tcW w:w="594" w:type="dxa"/>
          </w:tcPr>
          <w:p w:rsidR="00070F1A" w:rsidRPr="006440CC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2775" w:type="dxa"/>
          </w:tcPr>
          <w:p w:rsidR="00070F1A" w:rsidRPr="006440CC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старшая</w:t>
            </w: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логопедическая группа</w:t>
            </w:r>
          </w:p>
        </w:tc>
        <w:tc>
          <w:tcPr>
            <w:tcW w:w="2551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57</w:t>
            </w:r>
          </w:p>
        </w:tc>
        <w:tc>
          <w:tcPr>
            <w:tcW w:w="2550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42</w:t>
            </w:r>
          </w:p>
        </w:tc>
        <w:tc>
          <w:tcPr>
            <w:tcW w:w="2093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070F1A" w:rsidTr="00070F1A">
        <w:tc>
          <w:tcPr>
            <w:tcW w:w="594" w:type="dxa"/>
          </w:tcPr>
          <w:p w:rsidR="00070F1A" w:rsidRPr="006440CC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2775" w:type="dxa"/>
          </w:tcPr>
          <w:p w:rsidR="00070F1A" w:rsidRPr="006440CC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2 младшая группа</w:t>
            </w:r>
          </w:p>
        </w:tc>
        <w:tc>
          <w:tcPr>
            <w:tcW w:w="2551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48</w:t>
            </w:r>
          </w:p>
        </w:tc>
        <w:tc>
          <w:tcPr>
            <w:tcW w:w="2550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50</w:t>
            </w:r>
          </w:p>
        </w:tc>
        <w:tc>
          <w:tcPr>
            <w:tcW w:w="2093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070F1A" w:rsidTr="00070F1A">
        <w:tc>
          <w:tcPr>
            <w:tcW w:w="594" w:type="dxa"/>
          </w:tcPr>
          <w:p w:rsidR="00070F1A" w:rsidRPr="006440CC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2775" w:type="dxa"/>
          </w:tcPr>
          <w:p w:rsidR="00070F1A" w:rsidRPr="006440CC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2 младшая группа</w:t>
            </w:r>
          </w:p>
        </w:tc>
        <w:tc>
          <w:tcPr>
            <w:tcW w:w="2551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39</w:t>
            </w:r>
          </w:p>
        </w:tc>
        <w:tc>
          <w:tcPr>
            <w:tcW w:w="2550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60</w:t>
            </w:r>
          </w:p>
        </w:tc>
        <w:tc>
          <w:tcPr>
            <w:tcW w:w="2093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070F1A" w:rsidTr="00070F1A">
        <w:tc>
          <w:tcPr>
            <w:tcW w:w="594" w:type="dxa"/>
          </w:tcPr>
          <w:p w:rsidR="00070F1A" w:rsidRPr="006440CC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2775" w:type="dxa"/>
          </w:tcPr>
          <w:p w:rsidR="00070F1A" w:rsidRPr="006440CC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2 младшая группа</w:t>
            </w:r>
          </w:p>
        </w:tc>
        <w:tc>
          <w:tcPr>
            <w:tcW w:w="2551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48</w:t>
            </w:r>
          </w:p>
        </w:tc>
        <w:tc>
          <w:tcPr>
            <w:tcW w:w="2550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43</w:t>
            </w:r>
          </w:p>
        </w:tc>
        <w:tc>
          <w:tcPr>
            <w:tcW w:w="2093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9</w:t>
            </w:r>
          </w:p>
        </w:tc>
      </w:tr>
      <w:tr w:rsidR="00070F1A" w:rsidTr="00070F1A">
        <w:tc>
          <w:tcPr>
            <w:tcW w:w="594" w:type="dxa"/>
          </w:tcPr>
          <w:p w:rsidR="00070F1A" w:rsidRPr="006440CC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2775" w:type="dxa"/>
          </w:tcPr>
          <w:p w:rsidR="00070F1A" w:rsidRPr="006440CC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старшая</w:t>
            </w: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группа</w:t>
            </w:r>
          </w:p>
        </w:tc>
        <w:tc>
          <w:tcPr>
            <w:tcW w:w="2551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29</w:t>
            </w:r>
          </w:p>
        </w:tc>
        <w:tc>
          <w:tcPr>
            <w:tcW w:w="2550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67</w:t>
            </w:r>
          </w:p>
        </w:tc>
        <w:tc>
          <w:tcPr>
            <w:tcW w:w="2093" w:type="dxa"/>
          </w:tcPr>
          <w:p w:rsidR="00070F1A" w:rsidRDefault="008F1FB9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4</w:t>
            </w:r>
          </w:p>
          <w:p w:rsidR="00643E71" w:rsidRDefault="00643E71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070F1A" w:rsidTr="00070F1A">
        <w:tc>
          <w:tcPr>
            <w:tcW w:w="594" w:type="dxa"/>
          </w:tcPr>
          <w:p w:rsidR="00070F1A" w:rsidRPr="006440CC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775" w:type="dxa"/>
          </w:tcPr>
          <w:p w:rsidR="00070F1A" w:rsidRPr="006440CC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Всего </w:t>
            </w: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по ДОУ:</w:t>
            </w:r>
          </w:p>
        </w:tc>
        <w:tc>
          <w:tcPr>
            <w:tcW w:w="2551" w:type="dxa"/>
          </w:tcPr>
          <w:p w:rsidR="00070F1A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2550" w:type="dxa"/>
          </w:tcPr>
          <w:p w:rsidR="00070F1A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2093" w:type="dxa"/>
          </w:tcPr>
          <w:p w:rsidR="00070F1A" w:rsidRDefault="00070F1A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</w:tbl>
    <w:p w:rsidR="00070F1A" w:rsidRPr="00F40836" w:rsidRDefault="00070F1A" w:rsidP="00CC75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</w:p>
    <w:p w:rsidR="006440CC" w:rsidRPr="00575605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575605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Уровень усвоения образовательной программы ДОУ в среднем по</w:t>
      </w:r>
    </w:p>
    <w:p w:rsidR="006440CC" w:rsidRPr="00FF480F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yellow"/>
        </w:rPr>
      </w:pPr>
      <w:r w:rsidRPr="00575605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детскому саду: высокий – </w:t>
      </w:r>
      <w:r w:rsidR="00575605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43</w:t>
      </w:r>
      <w:r w:rsidRPr="00575605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%, средний </w:t>
      </w:r>
      <w:r w:rsidR="00575605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49 </w:t>
      </w:r>
      <w:r w:rsidRPr="00575605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%, низкий </w:t>
      </w:r>
      <w:r w:rsidR="00575605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8</w:t>
      </w:r>
      <w:r w:rsidRPr="00575605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%.</w:t>
      </w:r>
    </w:p>
    <w:p w:rsidR="006440CC" w:rsidRPr="004462A3" w:rsidRDefault="006440CC" w:rsidP="00CC75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4462A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В учебном году в ДОУ проводилась работа по коррекции речевых</w:t>
      </w:r>
      <w:r w:rsidR="00F40836" w:rsidRPr="004462A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нарушений с детьми логопедической</w:t>
      </w:r>
      <w:r w:rsidRPr="004462A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групп</w:t>
      </w:r>
      <w:r w:rsidR="00F40836" w:rsidRPr="004462A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ы</w:t>
      </w:r>
      <w:r w:rsidRPr="004462A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. Старшую </w:t>
      </w:r>
      <w:r w:rsidR="00F40836" w:rsidRPr="004462A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4462A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групп</w:t>
      </w:r>
      <w:r w:rsidR="00F40836" w:rsidRPr="004462A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у</w:t>
      </w:r>
      <w:r w:rsidRPr="004462A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для детей с</w:t>
      </w:r>
      <w:r w:rsidR="00F40836" w:rsidRPr="004462A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нарушениями речи (логопедическую</w:t>
      </w:r>
      <w:r w:rsidRPr="004462A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) посеща</w:t>
      </w:r>
      <w:r w:rsidR="00F40836" w:rsidRPr="004462A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ют 16 детей.</w:t>
      </w:r>
      <w:r w:rsidRPr="004462A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</w:p>
    <w:p w:rsidR="00F40836" w:rsidRPr="004462A3" w:rsidRDefault="00F40836" w:rsidP="00CC75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4462A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В группе</w:t>
      </w:r>
      <w:r w:rsidR="006440CC" w:rsidRPr="004462A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и логопедическ</w:t>
      </w:r>
      <w:r w:rsidRPr="004462A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ом</w:t>
      </w:r>
      <w:r w:rsidR="006440CC" w:rsidRPr="004462A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кабинет</w:t>
      </w:r>
      <w:r w:rsidRPr="004462A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е созданы разнообразные условия для </w:t>
      </w:r>
      <w:r w:rsidR="006440CC" w:rsidRPr="004462A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коррекции речевых нарушений и самостоятельной речевой деятельности</w:t>
      </w:r>
      <w:r w:rsidRPr="004462A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="006440CC" w:rsidRPr="004462A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детей. </w:t>
      </w:r>
    </w:p>
    <w:p w:rsidR="006440CC" w:rsidRPr="004462A3" w:rsidRDefault="006440CC" w:rsidP="00CC75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4462A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Работа по </w:t>
      </w:r>
      <w:r w:rsidR="00F40836" w:rsidRPr="004462A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коррекции речевых нарушений </w:t>
      </w:r>
      <w:r w:rsidRPr="004462A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ведется в учебной и вне учебной деятельности, на</w:t>
      </w:r>
      <w:r w:rsidR="00F40836" w:rsidRPr="004462A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4462A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основе взаимодействия специалистов, участвующих в процессе коррекционно</w:t>
      </w:r>
      <w:r w:rsidR="00F40836" w:rsidRPr="004462A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4462A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-</w:t>
      </w:r>
      <w:r w:rsidR="00F40836" w:rsidRPr="004462A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4462A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развивающего обучения. Такое взаимодейст</w:t>
      </w:r>
      <w:r w:rsidR="00F40836" w:rsidRPr="004462A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вие помогает в комплексе решать </w:t>
      </w:r>
      <w:r w:rsidRPr="004462A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коррекционные и воспитательно-образовательные зад</w:t>
      </w:r>
      <w:r w:rsidR="00F40836" w:rsidRPr="004462A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ачи, проводить </w:t>
      </w:r>
      <w:r w:rsidRPr="004462A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коррекцию общего и речевого развития детей, отслеживать динамику развития</w:t>
      </w:r>
    </w:p>
    <w:p w:rsid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highlight w:val="yellow"/>
        </w:rPr>
      </w:pPr>
      <w:r w:rsidRPr="004462A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ребенка с учетом его возрастных и типологических особенностей.</w:t>
      </w:r>
    </w:p>
    <w:p w:rsidR="006440CC" w:rsidRPr="00F008D5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F008D5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Результатом коррекционно-развивающей работы в 2014-2015 учебном</w:t>
      </w:r>
    </w:p>
    <w:p w:rsid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yellow"/>
        </w:rPr>
      </w:pPr>
      <w:r w:rsidRPr="00F008D5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году является высокий уровень детей с чистой речью. </w:t>
      </w:r>
    </w:p>
    <w:p w:rsidR="004462A3" w:rsidRDefault="004462A3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yellow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40"/>
        <w:gridCol w:w="2641"/>
        <w:gridCol w:w="2641"/>
        <w:gridCol w:w="2641"/>
      </w:tblGrid>
      <w:tr w:rsidR="004462A3" w:rsidTr="00F20414">
        <w:tc>
          <w:tcPr>
            <w:tcW w:w="2640" w:type="dxa"/>
            <w:vMerge w:val="restart"/>
          </w:tcPr>
          <w:p w:rsidR="004462A3" w:rsidRDefault="004462A3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</w:pPr>
            <w:r w:rsidRPr="004462A3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Возрастная группа</w:t>
            </w:r>
          </w:p>
        </w:tc>
        <w:tc>
          <w:tcPr>
            <w:tcW w:w="7923" w:type="dxa"/>
            <w:gridSpan w:val="3"/>
          </w:tcPr>
          <w:p w:rsidR="004462A3" w:rsidRDefault="004462A3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                                      </w:t>
            </w:r>
            <w:r w:rsidRPr="004462A3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Уровни оценки</w:t>
            </w:r>
          </w:p>
        </w:tc>
      </w:tr>
      <w:tr w:rsidR="00F008D5" w:rsidTr="004462A3">
        <w:tc>
          <w:tcPr>
            <w:tcW w:w="2640" w:type="dxa"/>
            <w:vMerge/>
          </w:tcPr>
          <w:p w:rsidR="00F008D5" w:rsidRDefault="00F008D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</w:pPr>
          </w:p>
        </w:tc>
        <w:tc>
          <w:tcPr>
            <w:tcW w:w="2641" w:type="dxa"/>
          </w:tcPr>
          <w:p w:rsidR="00F008D5" w:rsidRDefault="00F008D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Высокий уровень (%)</w:t>
            </w:r>
          </w:p>
        </w:tc>
        <w:tc>
          <w:tcPr>
            <w:tcW w:w="2641" w:type="dxa"/>
          </w:tcPr>
          <w:p w:rsidR="00F008D5" w:rsidRDefault="00F008D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Средний уровень (%)</w:t>
            </w:r>
          </w:p>
        </w:tc>
        <w:tc>
          <w:tcPr>
            <w:tcW w:w="2641" w:type="dxa"/>
          </w:tcPr>
          <w:p w:rsidR="00F008D5" w:rsidRDefault="00F008D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Низкий уровень (%)</w:t>
            </w:r>
          </w:p>
        </w:tc>
      </w:tr>
      <w:tr w:rsidR="00F008D5" w:rsidTr="004462A3">
        <w:tc>
          <w:tcPr>
            <w:tcW w:w="2640" w:type="dxa"/>
          </w:tcPr>
          <w:p w:rsidR="00F008D5" w:rsidRPr="00B83142" w:rsidRDefault="00F008D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highlight w:val="yellow"/>
              </w:rPr>
            </w:pPr>
            <w:r w:rsidRPr="00B83142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Старшая логопедическая группа</w:t>
            </w:r>
          </w:p>
        </w:tc>
        <w:tc>
          <w:tcPr>
            <w:tcW w:w="2641" w:type="dxa"/>
          </w:tcPr>
          <w:p w:rsidR="00F008D5" w:rsidRDefault="00F008D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</w:pPr>
            <w:r w:rsidRPr="00F008D5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93</w:t>
            </w:r>
          </w:p>
        </w:tc>
        <w:tc>
          <w:tcPr>
            <w:tcW w:w="2641" w:type="dxa"/>
          </w:tcPr>
          <w:p w:rsidR="00F008D5" w:rsidRDefault="00F008D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</w:pPr>
            <w:r w:rsidRPr="00F008D5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2641" w:type="dxa"/>
          </w:tcPr>
          <w:p w:rsidR="00F008D5" w:rsidRDefault="00F008D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</w:pPr>
            <w:r w:rsidRPr="00F008D5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</w:tr>
    </w:tbl>
    <w:p w:rsidR="004462A3" w:rsidRPr="00FF480F" w:rsidRDefault="004462A3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yellow"/>
        </w:rPr>
      </w:pPr>
    </w:p>
    <w:p w:rsidR="006440CC" w:rsidRPr="002F1F97" w:rsidRDefault="006440CC" w:rsidP="00CC75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F4083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Взаимодействие специалистов ДОУ на всех этапах воспитания и</w:t>
      </w:r>
      <w:r w:rsidR="00F4083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F4083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развития ребенка, использование разн</w:t>
      </w:r>
      <w:r w:rsidR="00F4083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ообразных приемов коррекционной </w:t>
      </w:r>
      <w:r w:rsidRPr="00F4083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работы позволило дошкольник</w:t>
      </w:r>
      <w:r w:rsidR="002F1F9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ам преодолеть речевые проблемы.</w:t>
      </w:r>
    </w:p>
    <w:p w:rsidR="006440CC" w:rsidRPr="002F1F97" w:rsidRDefault="002F1F97" w:rsidP="00CC75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2F1F9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Для большей результативности в логопедической группе в этом учебном </w:t>
      </w:r>
      <w:r w:rsidR="006440CC" w:rsidRPr="002F1F9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году  функционировал круж</w:t>
      </w:r>
      <w:r w:rsidRPr="002F1F9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о</w:t>
      </w:r>
      <w:r w:rsidR="006440CC" w:rsidRPr="002F1F9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к </w:t>
      </w:r>
      <w:r w:rsidRPr="002F1F9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«Логоритмика» (музыкальный руководитель Матвеева С.В., учитель-логопед Кривилева Т.А.)</w:t>
      </w:r>
    </w:p>
    <w:p w:rsidR="006440CC" w:rsidRPr="002F1F97" w:rsidRDefault="006440CC" w:rsidP="00CC75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2F1F9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Под руководством педагогов дети активно принимают участие в</w:t>
      </w:r>
      <w:r w:rsidR="002F1F9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2F1F9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различных конкурсах, фестивалях детс</w:t>
      </w:r>
      <w:r w:rsidR="002F1F9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кого творчества муниципального, </w:t>
      </w:r>
      <w:r w:rsidRPr="002F1F9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регионального и всероссийского уровней.</w:t>
      </w:r>
      <w:r w:rsidR="002F1F9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За достигнутые успехи отмечены </w:t>
      </w:r>
      <w:r w:rsidRPr="002F1F9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дипломами</w:t>
      </w:r>
      <w:r w:rsidR="002F1F9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и сертификатами</w:t>
      </w:r>
      <w:r w:rsidRPr="002F1F9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.</w:t>
      </w:r>
    </w:p>
    <w:p w:rsidR="006440CC" w:rsidRDefault="006440CC" w:rsidP="00CC75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2F1F9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Участие восп</w:t>
      </w:r>
      <w:r w:rsidR="002F1F9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итанников в различных конкурсах за 2015-2016</w:t>
      </w:r>
      <w:r w:rsidRPr="002F1F9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учебный год</w:t>
      </w:r>
      <w:r w:rsidR="002F1F9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.</w:t>
      </w:r>
    </w:p>
    <w:p w:rsidR="00740DA5" w:rsidRDefault="00740DA5" w:rsidP="00CC75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</w:p>
    <w:tbl>
      <w:tblPr>
        <w:tblStyle w:val="a3"/>
        <w:tblW w:w="0" w:type="auto"/>
        <w:tblInd w:w="113" w:type="dxa"/>
        <w:tblLook w:val="04A0" w:firstRow="1" w:lastRow="0" w:firstColumn="1" w:lastColumn="0" w:noHBand="0" w:noVBand="1"/>
      </w:tblPr>
      <w:tblGrid>
        <w:gridCol w:w="2904"/>
        <w:gridCol w:w="1886"/>
        <w:gridCol w:w="2095"/>
        <w:gridCol w:w="1964"/>
      </w:tblGrid>
      <w:tr w:rsidR="00740DA5" w:rsidRPr="000D0205" w:rsidTr="00740DA5">
        <w:tc>
          <w:tcPr>
            <w:tcW w:w="2904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Мероприятие</w:t>
            </w:r>
          </w:p>
        </w:tc>
        <w:tc>
          <w:tcPr>
            <w:tcW w:w="1886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уровень Достижения</w:t>
            </w:r>
          </w:p>
        </w:tc>
        <w:tc>
          <w:tcPr>
            <w:tcW w:w="2095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Фамилия, имя ребенка</w:t>
            </w:r>
          </w:p>
        </w:tc>
        <w:tc>
          <w:tcPr>
            <w:tcW w:w="1964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Ф.И.О. педагога</w:t>
            </w:r>
          </w:p>
        </w:tc>
      </w:tr>
      <w:tr w:rsidR="00740DA5" w:rsidRPr="000D0205" w:rsidTr="00740DA5">
        <w:tc>
          <w:tcPr>
            <w:tcW w:w="2904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 xml:space="preserve">Открытый всероссийский интеллектуальный турнир способностей «РостОК» </w:t>
            </w:r>
          </w:p>
        </w:tc>
        <w:tc>
          <w:tcPr>
            <w:tcW w:w="1886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Диплом 1 степени</w:t>
            </w:r>
          </w:p>
        </w:tc>
        <w:tc>
          <w:tcPr>
            <w:tcW w:w="2095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Акбаров Ильназ</w:t>
            </w:r>
          </w:p>
        </w:tc>
        <w:tc>
          <w:tcPr>
            <w:tcW w:w="1964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 xml:space="preserve">Куземина А.В. </w:t>
            </w:r>
          </w:p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Краснова О.В.</w:t>
            </w:r>
          </w:p>
        </w:tc>
      </w:tr>
      <w:tr w:rsidR="00740DA5" w:rsidRPr="000D0205" w:rsidTr="00740DA5">
        <w:tc>
          <w:tcPr>
            <w:tcW w:w="2904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Открытый всероссийский интеллектуальный турнир способностей «РостОК»</w:t>
            </w:r>
          </w:p>
        </w:tc>
        <w:tc>
          <w:tcPr>
            <w:tcW w:w="1886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Диплом 2 степени</w:t>
            </w:r>
          </w:p>
        </w:tc>
        <w:tc>
          <w:tcPr>
            <w:tcW w:w="2095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Долгих Ростислав, Акбаров Ильназ</w:t>
            </w:r>
          </w:p>
        </w:tc>
        <w:tc>
          <w:tcPr>
            <w:tcW w:w="1964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 xml:space="preserve">Куземина А.В. </w:t>
            </w:r>
          </w:p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Краснова О.В.</w:t>
            </w:r>
          </w:p>
        </w:tc>
      </w:tr>
      <w:tr w:rsidR="00740DA5" w:rsidRPr="000D0205" w:rsidTr="00740DA5">
        <w:tc>
          <w:tcPr>
            <w:tcW w:w="2904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Открытый всероссийский интеллектуальный турнир способностей «РостОК»</w:t>
            </w:r>
          </w:p>
        </w:tc>
        <w:tc>
          <w:tcPr>
            <w:tcW w:w="1886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Диплом 3 степени</w:t>
            </w:r>
          </w:p>
        </w:tc>
        <w:tc>
          <w:tcPr>
            <w:tcW w:w="2095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Казанцева Алина,</w:t>
            </w:r>
          </w:p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Резвяков Никита, Перевозников Олег</w:t>
            </w:r>
          </w:p>
        </w:tc>
        <w:tc>
          <w:tcPr>
            <w:tcW w:w="1964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 xml:space="preserve">Куземина А.В. </w:t>
            </w:r>
          </w:p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Краснова О.В.</w:t>
            </w:r>
          </w:p>
        </w:tc>
      </w:tr>
      <w:tr w:rsidR="00740DA5" w:rsidRPr="000D0205" w:rsidTr="00740DA5">
        <w:tc>
          <w:tcPr>
            <w:tcW w:w="2904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Открытый всероссийский интеллектуальный турнир способностей «РостОК»</w:t>
            </w:r>
          </w:p>
        </w:tc>
        <w:tc>
          <w:tcPr>
            <w:tcW w:w="1886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Диплом 1степени</w:t>
            </w:r>
          </w:p>
        </w:tc>
        <w:tc>
          <w:tcPr>
            <w:tcW w:w="2095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Осипова Карина</w:t>
            </w:r>
          </w:p>
        </w:tc>
        <w:tc>
          <w:tcPr>
            <w:tcW w:w="1964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 xml:space="preserve">Тухватуллина В.Р. </w:t>
            </w:r>
          </w:p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Закирова А.Г.</w:t>
            </w:r>
          </w:p>
        </w:tc>
      </w:tr>
      <w:tr w:rsidR="00740DA5" w:rsidRPr="000D0205" w:rsidTr="00740DA5">
        <w:tc>
          <w:tcPr>
            <w:tcW w:w="2904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 xml:space="preserve">Открытый всероссийский интеллектуальный турнир способностей </w:t>
            </w: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lastRenderedPageBreak/>
              <w:t>«РостОК»</w:t>
            </w:r>
          </w:p>
        </w:tc>
        <w:tc>
          <w:tcPr>
            <w:tcW w:w="1886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lastRenderedPageBreak/>
              <w:t>Диплом 2 степени</w:t>
            </w:r>
          </w:p>
        </w:tc>
        <w:tc>
          <w:tcPr>
            <w:tcW w:w="2095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 xml:space="preserve">Романова София, Головизнин Тимур, </w:t>
            </w: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lastRenderedPageBreak/>
              <w:t>Тарасова Милана</w:t>
            </w:r>
          </w:p>
        </w:tc>
        <w:tc>
          <w:tcPr>
            <w:tcW w:w="1964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lastRenderedPageBreak/>
              <w:t xml:space="preserve">Тухватуллина В.Р. </w:t>
            </w:r>
          </w:p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Закирова А.Г.</w:t>
            </w:r>
          </w:p>
        </w:tc>
      </w:tr>
      <w:tr w:rsidR="00740DA5" w:rsidRPr="000D0205" w:rsidTr="00740DA5">
        <w:tc>
          <w:tcPr>
            <w:tcW w:w="2904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lastRenderedPageBreak/>
              <w:t>Муниципальный конкурс «Звонкий голосок»</w:t>
            </w:r>
          </w:p>
        </w:tc>
        <w:tc>
          <w:tcPr>
            <w:tcW w:w="1886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Диплом 3 степени</w:t>
            </w:r>
          </w:p>
        </w:tc>
        <w:tc>
          <w:tcPr>
            <w:tcW w:w="2095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Емельянова Сабина, Жабрикова Лилия, Хисамутдинова Элина</w:t>
            </w:r>
          </w:p>
        </w:tc>
        <w:tc>
          <w:tcPr>
            <w:tcW w:w="1964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Матвеева С.В.</w:t>
            </w:r>
          </w:p>
        </w:tc>
      </w:tr>
      <w:tr w:rsidR="00740DA5" w:rsidRPr="000D0205" w:rsidTr="00740DA5">
        <w:tc>
          <w:tcPr>
            <w:tcW w:w="2904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Муниципальный конкурс «Звонкий голосок»</w:t>
            </w:r>
          </w:p>
        </w:tc>
        <w:tc>
          <w:tcPr>
            <w:tcW w:w="1886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Диплом 3 степени</w:t>
            </w:r>
          </w:p>
        </w:tc>
        <w:tc>
          <w:tcPr>
            <w:tcW w:w="2095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Мингалиева Диляра, Осипова Карина, Сафиуллина Амина</w:t>
            </w:r>
          </w:p>
        </w:tc>
        <w:tc>
          <w:tcPr>
            <w:tcW w:w="1964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Кашапова А.Г.</w:t>
            </w:r>
          </w:p>
        </w:tc>
      </w:tr>
      <w:tr w:rsidR="00740DA5" w:rsidRPr="000D0205" w:rsidTr="00740DA5">
        <w:tc>
          <w:tcPr>
            <w:tcW w:w="2904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Фестиваль юных чтецов «Этих дней не смолкнет слава»</w:t>
            </w:r>
          </w:p>
        </w:tc>
        <w:tc>
          <w:tcPr>
            <w:tcW w:w="1886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Диплом 2 степени</w:t>
            </w:r>
          </w:p>
        </w:tc>
        <w:tc>
          <w:tcPr>
            <w:tcW w:w="2095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Гарифуллин Даниэль</w:t>
            </w:r>
          </w:p>
        </w:tc>
        <w:tc>
          <w:tcPr>
            <w:tcW w:w="1964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Матвеева С.В., Кашапова А.Г.</w:t>
            </w:r>
          </w:p>
        </w:tc>
      </w:tr>
      <w:tr w:rsidR="00740DA5" w:rsidRPr="000D0205" w:rsidTr="00740DA5">
        <w:tc>
          <w:tcPr>
            <w:tcW w:w="2904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Региональный конкурс «Мин бит татар малае»</w:t>
            </w:r>
          </w:p>
        </w:tc>
        <w:tc>
          <w:tcPr>
            <w:tcW w:w="1886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Сертификат участника</w:t>
            </w:r>
          </w:p>
        </w:tc>
        <w:tc>
          <w:tcPr>
            <w:tcW w:w="2095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 xml:space="preserve">Михайлов Артур </w:t>
            </w:r>
          </w:p>
        </w:tc>
        <w:tc>
          <w:tcPr>
            <w:tcW w:w="1964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Ибатуллина Л.Г.</w:t>
            </w:r>
          </w:p>
        </w:tc>
      </w:tr>
      <w:tr w:rsidR="00740DA5" w:rsidRPr="000D0205" w:rsidTr="00740DA5">
        <w:tc>
          <w:tcPr>
            <w:tcW w:w="2904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Муниципальный конкурс чтецов «Сандугачтай мо</w:t>
            </w: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val="tt-RU"/>
              </w:rPr>
              <w:t>ңлы Тукай телем</w:t>
            </w: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»</w:t>
            </w: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val="tt-RU"/>
              </w:rPr>
              <w:t>,</w:t>
            </w: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 xml:space="preserve"> посвященный 130-летию Г.Тукая </w:t>
            </w:r>
          </w:p>
        </w:tc>
        <w:tc>
          <w:tcPr>
            <w:tcW w:w="1886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Сертификат участника</w:t>
            </w:r>
          </w:p>
        </w:tc>
        <w:tc>
          <w:tcPr>
            <w:tcW w:w="2095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Мавлина Риана</w:t>
            </w:r>
          </w:p>
        </w:tc>
        <w:tc>
          <w:tcPr>
            <w:tcW w:w="1964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Ибатуллина Л.Г.</w:t>
            </w:r>
          </w:p>
        </w:tc>
      </w:tr>
      <w:tr w:rsidR="00740DA5" w:rsidRPr="000D0205" w:rsidTr="00740DA5">
        <w:tc>
          <w:tcPr>
            <w:tcW w:w="2904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Региональный этап конкурса «Марш Парков-2016»</w:t>
            </w:r>
          </w:p>
        </w:tc>
        <w:tc>
          <w:tcPr>
            <w:tcW w:w="1886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Диплом призера</w:t>
            </w:r>
          </w:p>
        </w:tc>
        <w:tc>
          <w:tcPr>
            <w:tcW w:w="2095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Осипова Карина</w:t>
            </w:r>
          </w:p>
        </w:tc>
        <w:tc>
          <w:tcPr>
            <w:tcW w:w="1964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Тухватуллина В.Р.</w:t>
            </w:r>
          </w:p>
        </w:tc>
      </w:tr>
      <w:tr w:rsidR="00740DA5" w:rsidRPr="000D0205" w:rsidTr="00740DA5">
        <w:tc>
          <w:tcPr>
            <w:tcW w:w="2904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Открытый всероссийский интеллектуальный турнир способностей «РостОК»</w:t>
            </w:r>
          </w:p>
        </w:tc>
        <w:tc>
          <w:tcPr>
            <w:tcW w:w="1886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Сертификат участника</w:t>
            </w:r>
          </w:p>
        </w:tc>
        <w:tc>
          <w:tcPr>
            <w:tcW w:w="2095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Аюпов Ильназ, Долгих Ростислав, Сафронова Алена</w:t>
            </w:r>
          </w:p>
        </w:tc>
        <w:tc>
          <w:tcPr>
            <w:tcW w:w="1964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 xml:space="preserve">Куземина А.В. </w:t>
            </w:r>
          </w:p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Краснова О.В.</w:t>
            </w:r>
          </w:p>
        </w:tc>
      </w:tr>
      <w:tr w:rsidR="00740DA5" w:rsidRPr="000D0205" w:rsidTr="00740DA5">
        <w:tc>
          <w:tcPr>
            <w:tcW w:w="2904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Республиканский конкурс «Мастерская Деда Мороза»</w:t>
            </w:r>
          </w:p>
        </w:tc>
        <w:tc>
          <w:tcPr>
            <w:tcW w:w="1886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Диплом 3 степени</w:t>
            </w:r>
          </w:p>
        </w:tc>
        <w:tc>
          <w:tcPr>
            <w:tcW w:w="2095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Миннегалиев Ильдан</w:t>
            </w:r>
          </w:p>
        </w:tc>
        <w:tc>
          <w:tcPr>
            <w:tcW w:w="1964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Куземина А.В.</w:t>
            </w:r>
          </w:p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740DA5" w:rsidRPr="000D0205" w:rsidTr="00740DA5">
        <w:tc>
          <w:tcPr>
            <w:tcW w:w="2904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Региональный семинар – практикум «Знайте это взрослые и, конечно, дети!»</w:t>
            </w:r>
          </w:p>
        </w:tc>
        <w:tc>
          <w:tcPr>
            <w:tcW w:w="1886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Сертификат участника</w:t>
            </w:r>
          </w:p>
        </w:tc>
        <w:tc>
          <w:tcPr>
            <w:tcW w:w="2095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Иванов Амир</w:t>
            </w:r>
          </w:p>
        </w:tc>
        <w:tc>
          <w:tcPr>
            <w:tcW w:w="1964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Куземина А.В.</w:t>
            </w:r>
          </w:p>
        </w:tc>
      </w:tr>
      <w:tr w:rsidR="00740DA5" w:rsidRPr="000D0205" w:rsidTr="00740DA5">
        <w:tc>
          <w:tcPr>
            <w:tcW w:w="2904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Муниципальный конкурс «Мой безопасный путь: дом – детский сад- дом!»</w:t>
            </w:r>
          </w:p>
        </w:tc>
        <w:tc>
          <w:tcPr>
            <w:tcW w:w="1886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Сертификат участника</w:t>
            </w:r>
          </w:p>
        </w:tc>
        <w:tc>
          <w:tcPr>
            <w:tcW w:w="2095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Краснова Евангелина</w:t>
            </w:r>
          </w:p>
        </w:tc>
        <w:tc>
          <w:tcPr>
            <w:tcW w:w="1964" w:type="dxa"/>
          </w:tcPr>
          <w:p w:rsidR="00740DA5" w:rsidRPr="000D0205" w:rsidRDefault="00740DA5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0D0205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Краснова О.В.</w:t>
            </w:r>
          </w:p>
        </w:tc>
      </w:tr>
    </w:tbl>
    <w:p w:rsidR="00740DA5" w:rsidRDefault="00740DA5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6440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lastRenderedPageBreak/>
        <w:t>Финансовое обеспечение функционирования и развития детского сада</w:t>
      </w:r>
    </w:p>
    <w:p w:rsidR="006440CC" w:rsidRPr="00B83142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bookmarkStart w:id="0" w:name="_GoBack"/>
      <w:bookmarkEnd w:id="0"/>
      <w:r w:rsidRPr="00B83142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Источниками формирования финансовых ресурсов детского сада</w:t>
      </w:r>
    </w:p>
    <w:p w:rsidR="006440CC" w:rsidRPr="00B83142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B83142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являются бюджетные и внебюджетные средства, которые расходуются в</w:t>
      </w:r>
    </w:p>
    <w:p w:rsid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B83142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соответствии со сметой доходов и расходов.</w:t>
      </w:r>
    </w:p>
    <w:p w:rsidR="00B83142" w:rsidRPr="00B83142" w:rsidRDefault="00B83142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</w:p>
    <w:p w:rsidR="006440CC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B83142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Запланированные и потраченные бюджетные средства в 201</w:t>
      </w:r>
      <w:r w:rsidR="00F63528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5</w:t>
      </w:r>
      <w:r w:rsidRPr="00B83142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году</w:t>
      </w:r>
    </w:p>
    <w:p w:rsidR="00776F09" w:rsidRDefault="00776F09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21"/>
        <w:gridCol w:w="3521"/>
      </w:tblGrid>
      <w:tr w:rsidR="00F20414" w:rsidTr="00B83142">
        <w:tc>
          <w:tcPr>
            <w:tcW w:w="3521" w:type="dxa"/>
          </w:tcPr>
          <w:p w:rsidR="00F20414" w:rsidRDefault="00F20414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Наименование расходов</w:t>
            </w:r>
          </w:p>
        </w:tc>
        <w:tc>
          <w:tcPr>
            <w:tcW w:w="3521" w:type="dxa"/>
          </w:tcPr>
          <w:p w:rsidR="00F20414" w:rsidRDefault="00F20414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Расход руб.коп.</w:t>
            </w:r>
          </w:p>
        </w:tc>
      </w:tr>
      <w:tr w:rsidR="00F20414" w:rsidTr="00B83142">
        <w:tc>
          <w:tcPr>
            <w:tcW w:w="3521" w:type="dxa"/>
          </w:tcPr>
          <w:p w:rsidR="00F20414" w:rsidRDefault="00F20414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Расходы организации всего </w:t>
            </w:r>
          </w:p>
        </w:tc>
        <w:tc>
          <w:tcPr>
            <w:tcW w:w="3521" w:type="dxa"/>
          </w:tcPr>
          <w:p w:rsidR="00F20414" w:rsidRDefault="00F20414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5271001</w:t>
            </w:r>
            <w:r w:rsidR="00F427CB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,00</w:t>
            </w:r>
          </w:p>
        </w:tc>
      </w:tr>
      <w:tr w:rsidR="00F20414" w:rsidTr="00B83142">
        <w:tc>
          <w:tcPr>
            <w:tcW w:w="3521" w:type="dxa"/>
          </w:tcPr>
          <w:p w:rsidR="00F20414" w:rsidRDefault="00F20414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О</w:t>
            </w: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плата</w:t>
            </w: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 труда</w:t>
            </w:r>
          </w:p>
        </w:tc>
        <w:tc>
          <w:tcPr>
            <w:tcW w:w="3521" w:type="dxa"/>
          </w:tcPr>
          <w:p w:rsidR="00F20414" w:rsidRDefault="00F20414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2706007,63</w:t>
            </w:r>
          </w:p>
        </w:tc>
      </w:tr>
      <w:tr w:rsidR="00F20414" w:rsidTr="00B83142">
        <w:tc>
          <w:tcPr>
            <w:tcW w:w="3521" w:type="dxa"/>
          </w:tcPr>
          <w:p w:rsidR="00F20414" w:rsidRDefault="00F20414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Из нее:</w:t>
            </w:r>
          </w:p>
          <w:p w:rsidR="00F20414" w:rsidRPr="006440CC" w:rsidRDefault="00F20414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Педагогического персонала </w:t>
            </w:r>
          </w:p>
        </w:tc>
        <w:tc>
          <w:tcPr>
            <w:tcW w:w="3521" w:type="dxa"/>
          </w:tcPr>
          <w:p w:rsidR="00F20414" w:rsidRDefault="00F20414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1876004,00</w:t>
            </w:r>
          </w:p>
        </w:tc>
      </w:tr>
      <w:tr w:rsidR="00F20414" w:rsidTr="00B83142">
        <w:tc>
          <w:tcPr>
            <w:tcW w:w="3521" w:type="dxa"/>
          </w:tcPr>
          <w:p w:rsidR="00F20414" w:rsidRDefault="00F20414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Начисления на оплату труда</w:t>
            </w:r>
          </w:p>
        </w:tc>
        <w:tc>
          <w:tcPr>
            <w:tcW w:w="3521" w:type="dxa"/>
          </w:tcPr>
          <w:p w:rsidR="00F20414" w:rsidRDefault="00F20414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830003,63</w:t>
            </w:r>
          </w:p>
        </w:tc>
      </w:tr>
      <w:tr w:rsidR="00F20414" w:rsidTr="00B83142">
        <w:tc>
          <w:tcPr>
            <w:tcW w:w="3521" w:type="dxa"/>
          </w:tcPr>
          <w:p w:rsidR="00F20414" w:rsidRPr="006440CC" w:rsidRDefault="00F20414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Услуги связи (абонентская плата за</w:t>
            </w:r>
          </w:p>
          <w:p w:rsidR="00F20414" w:rsidRDefault="00F20414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телефон)</w:t>
            </w:r>
          </w:p>
        </w:tc>
        <w:tc>
          <w:tcPr>
            <w:tcW w:w="3521" w:type="dxa"/>
          </w:tcPr>
          <w:p w:rsidR="00F20414" w:rsidRDefault="00F427CB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14244,60</w:t>
            </w:r>
          </w:p>
        </w:tc>
      </w:tr>
      <w:tr w:rsidR="00F20414" w:rsidTr="00B83142">
        <w:tc>
          <w:tcPr>
            <w:tcW w:w="3521" w:type="dxa"/>
          </w:tcPr>
          <w:p w:rsidR="00F20414" w:rsidRPr="006440CC" w:rsidRDefault="00F20414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Услуги по содержанию имущества</w:t>
            </w:r>
          </w:p>
          <w:p w:rsidR="00F20414" w:rsidRPr="006440CC" w:rsidRDefault="00F20414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(техобслуживание плит, стиральных</w:t>
            </w:r>
          </w:p>
          <w:p w:rsidR="00F20414" w:rsidRPr="006440CC" w:rsidRDefault="00F20414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машин, холодильников, измерение</w:t>
            </w:r>
          </w:p>
          <w:p w:rsidR="00F20414" w:rsidRPr="006440CC" w:rsidRDefault="00F20414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сопротивления изоляции, ремонт и</w:t>
            </w:r>
          </w:p>
          <w:p w:rsidR="00F20414" w:rsidRPr="006440CC" w:rsidRDefault="00F20414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поверка весов, обслуживание тепло- и</w:t>
            </w:r>
          </w:p>
          <w:p w:rsidR="00F20414" w:rsidRPr="006440CC" w:rsidRDefault="00F20414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водосчетчиков)</w:t>
            </w:r>
          </w:p>
          <w:p w:rsidR="00F20414" w:rsidRDefault="00F20414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521" w:type="dxa"/>
          </w:tcPr>
          <w:p w:rsidR="00F20414" w:rsidRDefault="00F427CB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12284,00</w:t>
            </w:r>
          </w:p>
        </w:tc>
      </w:tr>
      <w:tr w:rsidR="00F20414" w:rsidTr="00B83142">
        <w:tc>
          <w:tcPr>
            <w:tcW w:w="3521" w:type="dxa"/>
          </w:tcPr>
          <w:p w:rsidR="00F20414" w:rsidRPr="006440CC" w:rsidRDefault="00F20414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Прочие услуги (договора на</w:t>
            </w:r>
          </w:p>
          <w:p w:rsidR="00F20414" w:rsidRPr="006440CC" w:rsidRDefault="00F20414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обслуживание пожарной сигнализации</w:t>
            </w:r>
          </w:p>
          <w:p w:rsidR="00F20414" w:rsidRPr="006440CC" w:rsidRDefault="00F20414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и тревожной кнопки и др.)</w:t>
            </w:r>
          </w:p>
          <w:p w:rsidR="00F20414" w:rsidRDefault="00F20414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521" w:type="dxa"/>
          </w:tcPr>
          <w:p w:rsidR="00F20414" w:rsidRDefault="00F427CB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32190,00</w:t>
            </w:r>
          </w:p>
        </w:tc>
      </w:tr>
      <w:tr w:rsidR="00F20414" w:rsidTr="00B83142">
        <w:tc>
          <w:tcPr>
            <w:tcW w:w="3521" w:type="dxa"/>
          </w:tcPr>
          <w:p w:rsidR="00F20414" w:rsidRDefault="00F20414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Питание детей</w:t>
            </w:r>
          </w:p>
        </w:tc>
        <w:tc>
          <w:tcPr>
            <w:tcW w:w="3521" w:type="dxa"/>
          </w:tcPr>
          <w:p w:rsidR="00F20414" w:rsidRDefault="00F427CB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1400070,08</w:t>
            </w:r>
          </w:p>
        </w:tc>
      </w:tr>
      <w:tr w:rsidR="00F20414" w:rsidTr="00B83142">
        <w:tc>
          <w:tcPr>
            <w:tcW w:w="3521" w:type="dxa"/>
          </w:tcPr>
          <w:p w:rsidR="00F20414" w:rsidRDefault="00F20414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Медикаменты</w:t>
            </w:r>
          </w:p>
        </w:tc>
        <w:tc>
          <w:tcPr>
            <w:tcW w:w="3521" w:type="dxa"/>
          </w:tcPr>
          <w:p w:rsidR="00F20414" w:rsidRDefault="00F427CB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</w:tr>
      <w:tr w:rsidR="00F20414" w:rsidTr="00B83142">
        <w:tc>
          <w:tcPr>
            <w:tcW w:w="3521" w:type="dxa"/>
          </w:tcPr>
          <w:p w:rsidR="00F20414" w:rsidRDefault="00F20414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Коммунальные услуги</w:t>
            </w:r>
          </w:p>
        </w:tc>
        <w:tc>
          <w:tcPr>
            <w:tcW w:w="3521" w:type="dxa"/>
          </w:tcPr>
          <w:p w:rsidR="00F20414" w:rsidRDefault="00F427CB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856004,00</w:t>
            </w:r>
          </w:p>
        </w:tc>
      </w:tr>
      <w:tr w:rsidR="00F20414" w:rsidTr="00B83142">
        <w:tc>
          <w:tcPr>
            <w:tcW w:w="3521" w:type="dxa"/>
          </w:tcPr>
          <w:p w:rsidR="00F20414" w:rsidRPr="006440CC" w:rsidRDefault="00F20414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Приобретение бытовой химии,</w:t>
            </w:r>
          </w:p>
          <w:p w:rsidR="00F20414" w:rsidRPr="006440CC" w:rsidRDefault="00F20414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хозяйственных товаров, канцелярских</w:t>
            </w:r>
          </w:p>
          <w:p w:rsidR="00F20414" w:rsidRDefault="00F20414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40C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товаров</w:t>
            </w:r>
          </w:p>
        </w:tc>
        <w:tc>
          <w:tcPr>
            <w:tcW w:w="3521" w:type="dxa"/>
          </w:tcPr>
          <w:p w:rsidR="00F20414" w:rsidRDefault="00F427CB" w:rsidP="00CC75E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163769,03</w:t>
            </w:r>
          </w:p>
        </w:tc>
      </w:tr>
    </w:tbl>
    <w:p w:rsidR="00B83142" w:rsidRPr="00B83142" w:rsidRDefault="00B83142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4E2942" w:rsidRPr="006440CC" w:rsidRDefault="004E2942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6440CC" w:rsidRPr="0041290B" w:rsidRDefault="008F5096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</w:t>
      </w:r>
      <w:r w:rsidR="006440CC" w:rsidRPr="0041290B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Основные направления ближайшего развития ДОУ</w:t>
      </w:r>
    </w:p>
    <w:p w:rsidR="006440CC" w:rsidRPr="0041290B" w:rsidRDefault="006440CC" w:rsidP="00CC75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41290B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Для успешной деятельности в условиях модернизации образования ДОУ</w:t>
      </w:r>
      <w:r w:rsidR="0041290B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41290B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необходимо реализовать следующие направления развития:</w:t>
      </w:r>
    </w:p>
    <w:p w:rsidR="006440CC" w:rsidRPr="0041290B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41290B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- </w:t>
      </w:r>
      <w:r w:rsidR="00B164F4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Пополнить </w:t>
      </w:r>
      <w:r w:rsidR="00B164F4" w:rsidRPr="0041290B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материально</w:t>
      </w:r>
      <w:r w:rsidRPr="0041290B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-техническую базу учреждения.</w:t>
      </w:r>
    </w:p>
    <w:p w:rsidR="006440CC" w:rsidRPr="0041290B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41290B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- Усилить работу по сохранению здо</w:t>
      </w:r>
      <w:r w:rsidR="002B6154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ровья участников воспитательно- </w:t>
      </w:r>
      <w:r w:rsidRPr="0041290B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образовательного процесса, продолжать внедрение здор</w:t>
      </w:r>
      <w:r w:rsidR="002B6154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овьесберегающих </w:t>
      </w:r>
      <w:r w:rsidRPr="0041290B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технологий.</w:t>
      </w:r>
    </w:p>
    <w:p w:rsidR="006440CC" w:rsidRPr="0041290B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41290B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- Продолжать повышать уровень п</w:t>
      </w:r>
      <w:r w:rsidR="002B6154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рофессиональных знаний и умений </w:t>
      </w:r>
      <w:r w:rsidRPr="0041290B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педагогов.</w:t>
      </w:r>
    </w:p>
    <w:p w:rsidR="006440CC" w:rsidRPr="0041290B" w:rsidRDefault="006440CC" w:rsidP="00CC7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41290B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- Формировать систему эффект</w:t>
      </w:r>
      <w:r w:rsidR="002B6154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ивного взаимодействия с семьями </w:t>
      </w:r>
      <w:r w:rsidRPr="0041290B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воспитанников.</w:t>
      </w:r>
    </w:p>
    <w:p w:rsidR="006440CC" w:rsidRPr="002B6154" w:rsidRDefault="006440CC" w:rsidP="00CC75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41290B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Анализируя в целом деятельность педагогического коллектива можно</w:t>
      </w:r>
      <w:r w:rsidR="002B6154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41290B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отметить серьезный, творческий подход вос</w:t>
      </w:r>
      <w:r w:rsidR="002B6154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питателей к организации учебно-</w:t>
      </w:r>
      <w:r w:rsidRPr="0041290B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воспитательного процесса, постро</w:t>
      </w:r>
      <w:r w:rsidR="002B6154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ению предметно-пространственной </w:t>
      </w:r>
      <w:r w:rsidRPr="0041290B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развивающей среды, все это позволяет раз</w:t>
      </w:r>
      <w:r w:rsidR="002B6154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вивать индивидуально-личностные </w:t>
      </w:r>
      <w:r w:rsidRPr="0041290B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особенности каждого ребенка, его творческие, интеллектуальные</w:t>
      </w:r>
      <w:r w:rsidR="002B6154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способности </w:t>
      </w:r>
      <w:r w:rsidRPr="0041290B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и выстраивать продуктивное сотрудничес</w:t>
      </w:r>
      <w:r w:rsidR="002B6154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тво с родителями и учреждениями социума.</w:t>
      </w:r>
    </w:p>
    <w:p w:rsidR="0074012B" w:rsidRDefault="0074012B" w:rsidP="00CC75E1">
      <w:pPr>
        <w:jc w:val="both"/>
      </w:pPr>
    </w:p>
    <w:p w:rsidR="00E76B8A" w:rsidRDefault="00E76B8A" w:rsidP="00CC75E1">
      <w:pPr>
        <w:jc w:val="both"/>
      </w:pPr>
    </w:p>
    <w:p w:rsidR="00E76B8A" w:rsidRDefault="00E76B8A" w:rsidP="00CC75E1">
      <w:pPr>
        <w:jc w:val="both"/>
      </w:pPr>
    </w:p>
    <w:p w:rsidR="00E76B8A" w:rsidRDefault="00E76B8A" w:rsidP="00CC75E1">
      <w:pPr>
        <w:jc w:val="both"/>
      </w:pPr>
    </w:p>
    <w:p w:rsidR="00E76B8A" w:rsidRDefault="00E76B8A" w:rsidP="00CC75E1">
      <w:pPr>
        <w:jc w:val="both"/>
      </w:pPr>
    </w:p>
    <w:p w:rsidR="00E76B8A" w:rsidRDefault="00E76B8A" w:rsidP="00CC75E1">
      <w:pPr>
        <w:jc w:val="both"/>
      </w:pPr>
    </w:p>
    <w:p w:rsidR="00E76B8A" w:rsidRDefault="00E76B8A" w:rsidP="00CC75E1">
      <w:pPr>
        <w:jc w:val="both"/>
      </w:pPr>
    </w:p>
    <w:p w:rsidR="00E76B8A" w:rsidRDefault="00E76B8A" w:rsidP="00CC75E1">
      <w:pPr>
        <w:jc w:val="both"/>
      </w:pPr>
    </w:p>
    <w:sectPr w:rsidR="00E76B8A" w:rsidSect="00F52DEA">
      <w:pgSz w:w="11906" w:h="16838"/>
      <w:pgMar w:top="568" w:right="566" w:bottom="709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4266" w:rsidRDefault="005E4266" w:rsidP="00E76B8A">
      <w:pPr>
        <w:spacing w:after="0" w:line="240" w:lineRule="auto"/>
      </w:pPr>
      <w:r>
        <w:separator/>
      </w:r>
    </w:p>
  </w:endnote>
  <w:endnote w:type="continuationSeparator" w:id="0">
    <w:p w:rsidR="005E4266" w:rsidRDefault="005E4266" w:rsidP="00E76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4266" w:rsidRDefault="005E4266" w:rsidP="00E76B8A">
      <w:pPr>
        <w:spacing w:after="0" w:line="240" w:lineRule="auto"/>
      </w:pPr>
      <w:r>
        <w:separator/>
      </w:r>
    </w:p>
  </w:footnote>
  <w:footnote w:type="continuationSeparator" w:id="0">
    <w:p w:rsidR="005E4266" w:rsidRDefault="005E4266" w:rsidP="00E76B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CD547F"/>
    <w:multiLevelType w:val="hybridMultilevel"/>
    <w:tmpl w:val="2D00B48A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62A530CF"/>
    <w:multiLevelType w:val="hybridMultilevel"/>
    <w:tmpl w:val="F1ECB3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0CC"/>
    <w:rsid w:val="000532B9"/>
    <w:rsid w:val="00070119"/>
    <w:rsid w:val="00070F1A"/>
    <w:rsid w:val="0018064B"/>
    <w:rsid w:val="00221E8D"/>
    <w:rsid w:val="00250D0D"/>
    <w:rsid w:val="00250ED0"/>
    <w:rsid w:val="002B6154"/>
    <w:rsid w:val="002F1F97"/>
    <w:rsid w:val="003A6B08"/>
    <w:rsid w:val="0041290B"/>
    <w:rsid w:val="004462A3"/>
    <w:rsid w:val="00496D71"/>
    <w:rsid w:val="004C3C92"/>
    <w:rsid w:val="004E2942"/>
    <w:rsid w:val="00535347"/>
    <w:rsid w:val="00550143"/>
    <w:rsid w:val="00575605"/>
    <w:rsid w:val="005C7CEF"/>
    <w:rsid w:val="005E4266"/>
    <w:rsid w:val="00604A02"/>
    <w:rsid w:val="00643E71"/>
    <w:rsid w:val="006440CC"/>
    <w:rsid w:val="006C09CF"/>
    <w:rsid w:val="006D3CD6"/>
    <w:rsid w:val="00714B4D"/>
    <w:rsid w:val="0074012B"/>
    <w:rsid w:val="00740DA5"/>
    <w:rsid w:val="00776F09"/>
    <w:rsid w:val="007C4897"/>
    <w:rsid w:val="008612A2"/>
    <w:rsid w:val="0087312D"/>
    <w:rsid w:val="008F1FB9"/>
    <w:rsid w:val="008F5096"/>
    <w:rsid w:val="009807F4"/>
    <w:rsid w:val="009C4A26"/>
    <w:rsid w:val="009C6BC9"/>
    <w:rsid w:val="00A10931"/>
    <w:rsid w:val="00AB2769"/>
    <w:rsid w:val="00AD304E"/>
    <w:rsid w:val="00B11A40"/>
    <w:rsid w:val="00B164F4"/>
    <w:rsid w:val="00B83142"/>
    <w:rsid w:val="00BB1E67"/>
    <w:rsid w:val="00BC1705"/>
    <w:rsid w:val="00BC48AE"/>
    <w:rsid w:val="00BD0BED"/>
    <w:rsid w:val="00BE47F0"/>
    <w:rsid w:val="00C661D6"/>
    <w:rsid w:val="00CC75E1"/>
    <w:rsid w:val="00DA6E17"/>
    <w:rsid w:val="00E10DD2"/>
    <w:rsid w:val="00E627D1"/>
    <w:rsid w:val="00E76B8A"/>
    <w:rsid w:val="00F008D5"/>
    <w:rsid w:val="00F20414"/>
    <w:rsid w:val="00F40836"/>
    <w:rsid w:val="00F427CB"/>
    <w:rsid w:val="00F52DEA"/>
    <w:rsid w:val="00F63528"/>
    <w:rsid w:val="00FF4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96D3DD22-C673-4325-B6FA-768D01B38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7">
    <w:name w:val="heading 7"/>
    <w:basedOn w:val="a"/>
    <w:next w:val="a"/>
    <w:link w:val="70"/>
    <w:uiPriority w:val="9"/>
    <w:unhideWhenUsed/>
    <w:qFormat/>
    <w:rsid w:val="006C09C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6440CC"/>
  </w:style>
  <w:style w:type="table" w:styleId="a3">
    <w:name w:val="Table Grid"/>
    <w:basedOn w:val="a1"/>
    <w:uiPriority w:val="39"/>
    <w:rsid w:val="006440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Текст выноски1"/>
    <w:basedOn w:val="a"/>
    <w:next w:val="a4"/>
    <w:link w:val="a5"/>
    <w:uiPriority w:val="99"/>
    <w:semiHidden/>
    <w:unhideWhenUsed/>
    <w:rsid w:val="006440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10"/>
    <w:uiPriority w:val="99"/>
    <w:semiHidden/>
    <w:rsid w:val="006440CC"/>
    <w:rPr>
      <w:rFonts w:ascii="Tahoma" w:hAnsi="Tahoma" w:cs="Tahoma"/>
      <w:sz w:val="16"/>
      <w:szCs w:val="16"/>
    </w:rPr>
  </w:style>
  <w:style w:type="paragraph" w:styleId="a4">
    <w:name w:val="Balloon Text"/>
    <w:basedOn w:val="a"/>
    <w:link w:val="11"/>
    <w:uiPriority w:val="99"/>
    <w:semiHidden/>
    <w:unhideWhenUsed/>
    <w:rsid w:val="006440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link w:val="a4"/>
    <w:uiPriority w:val="99"/>
    <w:semiHidden/>
    <w:rsid w:val="006440CC"/>
    <w:rPr>
      <w:rFonts w:ascii="Tahoma" w:hAnsi="Tahoma" w:cs="Tahoma"/>
      <w:sz w:val="16"/>
      <w:szCs w:val="16"/>
    </w:rPr>
  </w:style>
  <w:style w:type="table" w:customStyle="1" w:styleId="12">
    <w:name w:val="Сетка таблицы1"/>
    <w:basedOn w:val="a1"/>
    <w:next w:val="a3"/>
    <w:rsid w:val="00BB1E6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BB1E67"/>
    <w:pPr>
      <w:ind w:left="720"/>
      <w:contextualSpacing/>
    </w:pPr>
  </w:style>
  <w:style w:type="character" w:customStyle="1" w:styleId="70">
    <w:name w:val="Заголовок 7 Знак"/>
    <w:basedOn w:val="a0"/>
    <w:link w:val="7"/>
    <w:uiPriority w:val="9"/>
    <w:rsid w:val="006C09C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table" w:customStyle="1" w:styleId="2">
    <w:name w:val="Сетка таблицы2"/>
    <w:basedOn w:val="a1"/>
    <w:next w:val="a3"/>
    <w:uiPriority w:val="39"/>
    <w:rsid w:val="00070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E76B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76B8A"/>
  </w:style>
  <w:style w:type="paragraph" w:styleId="a9">
    <w:name w:val="footer"/>
    <w:basedOn w:val="a"/>
    <w:link w:val="aa"/>
    <w:uiPriority w:val="99"/>
    <w:unhideWhenUsed/>
    <w:rsid w:val="00E76B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76B8A"/>
  </w:style>
  <w:style w:type="paragraph" w:styleId="ab">
    <w:name w:val="caption"/>
    <w:basedOn w:val="a"/>
    <w:next w:val="a"/>
    <w:uiPriority w:val="35"/>
    <w:unhideWhenUsed/>
    <w:qFormat/>
    <w:rsid w:val="005E4266"/>
    <w:pPr>
      <w:spacing w:line="240" w:lineRule="auto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diagramDrawing" Target="diagrams/drawing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diagramColors" Target="diagrams/colors1.xml"/><Relationship Id="rId5" Type="http://schemas.openxmlformats.org/officeDocument/2006/relationships/footnotes" Target="footnotes.xml"/><Relationship Id="rId10" Type="http://schemas.openxmlformats.org/officeDocument/2006/relationships/diagramQuickStyle" Target="diagrams/quickStyle1.xml"/><Relationship Id="rId4" Type="http://schemas.openxmlformats.org/officeDocument/2006/relationships/webSettings" Target="webSettings.xml"/><Relationship Id="rId9" Type="http://schemas.openxmlformats.org/officeDocument/2006/relationships/diagramLayout" Target="diagrams/layout1.xml"/><Relationship Id="rId14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A9DB1CF-0228-4BB8-AC7A-121DA1C1F0D8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BEF18278-13D2-49C1-B5B0-394FA8F355BF}">
      <dgm:prSet phldrT="[Текст]" custT="1"/>
      <dgm:spPr>
        <a:xfrm>
          <a:off x="2402598" y="0"/>
          <a:ext cx="1433677" cy="716838"/>
        </a:xfr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ru-RU" sz="11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учредитель</a:t>
          </a:r>
        </a:p>
      </dgm:t>
    </dgm:pt>
    <dgm:pt modelId="{25B45D45-A56D-404B-8AEE-CE3F95B81170}" type="parTrans" cxnId="{35C05529-DFC1-4EC8-81A7-086B0CDF95F8}">
      <dgm:prSet/>
      <dgm:spPr/>
      <dgm:t>
        <a:bodyPr/>
        <a:lstStyle/>
        <a:p>
          <a:endParaRPr lang="ru-RU"/>
        </a:p>
      </dgm:t>
    </dgm:pt>
    <dgm:pt modelId="{EF4E72CC-0466-4012-B771-955D3015491B}" type="sibTrans" cxnId="{35C05529-DFC1-4EC8-81A7-086B0CDF95F8}">
      <dgm:prSet/>
      <dgm:spPr/>
      <dgm:t>
        <a:bodyPr/>
        <a:lstStyle/>
        <a:p>
          <a:endParaRPr lang="ru-RU"/>
        </a:p>
      </dgm:t>
    </dgm:pt>
    <dgm:pt modelId="{7FA30F0C-717D-4CDF-BCE0-A35F436F0B43}" type="asst">
      <dgm:prSet phldrT="[Текст]" custT="1"/>
      <dgm:spPr>
        <a:xfrm>
          <a:off x="1535224" y="1017943"/>
          <a:ext cx="1433677" cy="716838"/>
        </a:xfr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ru-RU" sz="11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заведующая ДОУ</a:t>
          </a:r>
        </a:p>
      </dgm:t>
    </dgm:pt>
    <dgm:pt modelId="{547215B6-B332-4B0C-9E88-2E199FEBF65D}" type="parTrans" cxnId="{69BA69C4-2FA0-46E9-92BE-6CE65022BE1A}">
      <dgm:prSet/>
      <dgm:spPr>
        <a:xfrm>
          <a:off x="2968901" y="716838"/>
          <a:ext cx="150536" cy="659523"/>
        </a:xfr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ru-RU"/>
        </a:p>
      </dgm:t>
    </dgm:pt>
    <dgm:pt modelId="{130AF043-C7EC-4658-A937-DAFD80562618}" type="sibTrans" cxnId="{69BA69C4-2FA0-46E9-92BE-6CE65022BE1A}">
      <dgm:prSet/>
      <dgm:spPr/>
      <dgm:t>
        <a:bodyPr/>
        <a:lstStyle/>
        <a:p>
          <a:endParaRPr lang="ru-RU"/>
        </a:p>
      </dgm:t>
    </dgm:pt>
    <dgm:pt modelId="{B9EDB015-E438-4538-B7C7-D20CF9545EB5}">
      <dgm:prSet phldrT="[Текст]" custT="1"/>
      <dgm:spPr>
        <a:xfrm>
          <a:off x="667849" y="2035853"/>
          <a:ext cx="1433677" cy="716838"/>
        </a:xfr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ru-RU" sz="11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педагогический совет</a:t>
          </a:r>
        </a:p>
      </dgm:t>
    </dgm:pt>
    <dgm:pt modelId="{F5101A14-FB23-4DCD-BACE-7392D34AF086}" type="parTrans" cxnId="{FF68AC29-440E-41D9-84B4-F77AD06D6141}">
      <dgm:prSet/>
      <dgm:spPr>
        <a:xfrm>
          <a:off x="1384688" y="716838"/>
          <a:ext cx="1734749" cy="1319015"/>
        </a:xfr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ru-RU"/>
        </a:p>
      </dgm:t>
    </dgm:pt>
    <dgm:pt modelId="{2531E07A-98B5-4DD5-9582-B049CB98EAC9}" type="sibTrans" cxnId="{FF68AC29-440E-41D9-84B4-F77AD06D6141}">
      <dgm:prSet/>
      <dgm:spPr/>
      <dgm:t>
        <a:bodyPr/>
        <a:lstStyle/>
        <a:p>
          <a:endParaRPr lang="ru-RU"/>
        </a:p>
      </dgm:t>
    </dgm:pt>
    <dgm:pt modelId="{5D583A1D-AB84-439F-BE00-40D40267F8B7}">
      <dgm:prSet phldrT="[Текст]" custT="1"/>
      <dgm:spPr>
        <a:xfrm>
          <a:off x="2402598" y="2035853"/>
          <a:ext cx="1433677" cy="716838"/>
        </a:xfr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ru-RU" sz="11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Совет  Учреждения</a:t>
          </a:r>
        </a:p>
      </dgm:t>
    </dgm:pt>
    <dgm:pt modelId="{F921017A-88B7-4B6B-BFB5-05B6E55C6F4A}" type="parTrans" cxnId="{2306BD5D-CA4C-4803-8409-029494E22E0E}">
      <dgm:prSet/>
      <dgm:spPr>
        <a:xfrm>
          <a:off x="3073717" y="716838"/>
          <a:ext cx="91440" cy="1319015"/>
        </a:xfr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ru-RU"/>
        </a:p>
      </dgm:t>
    </dgm:pt>
    <dgm:pt modelId="{D184C779-2C6A-469E-BC39-E10A9616B32B}" type="sibTrans" cxnId="{2306BD5D-CA4C-4803-8409-029494E22E0E}">
      <dgm:prSet/>
      <dgm:spPr/>
      <dgm:t>
        <a:bodyPr/>
        <a:lstStyle/>
        <a:p>
          <a:endParaRPr lang="ru-RU"/>
        </a:p>
      </dgm:t>
    </dgm:pt>
    <dgm:pt modelId="{48E4762B-1389-4770-B5CB-5E598D253311}">
      <dgm:prSet phldrT="[Текст]" custT="1"/>
      <dgm:spPr>
        <a:xfrm>
          <a:off x="4137348" y="2035853"/>
          <a:ext cx="1433677" cy="716838"/>
        </a:xfr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ru-RU" sz="11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Общее собрание работников</a:t>
          </a:r>
        </a:p>
      </dgm:t>
    </dgm:pt>
    <dgm:pt modelId="{E30462EE-3C2C-4DAF-B4CD-0096356F7891}" type="parTrans" cxnId="{7893681C-FF2B-45F3-8915-D19D0209CA8C}">
      <dgm:prSet/>
      <dgm:spPr>
        <a:xfrm>
          <a:off x="3119437" y="716838"/>
          <a:ext cx="1734749" cy="1319015"/>
        </a:xfr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ru-RU"/>
        </a:p>
      </dgm:t>
    </dgm:pt>
    <dgm:pt modelId="{E4BC294C-6B16-4E67-913E-76AB50D1AD78}" type="sibTrans" cxnId="{7893681C-FF2B-45F3-8915-D19D0209CA8C}">
      <dgm:prSet/>
      <dgm:spPr/>
      <dgm:t>
        <a:bodyPr/>
        <a:lstStyle/>
        <a:p>
          <a:endParaRPr lang="ru-RU"/>
        </a:p>
      </dgm:t>
    </dgm:pt>
    <dgm:pt modelId="{F3D3470C-B4F5-4DBF-B0A2-511256768039}" type="pres">
      <dgm:prSet presAssocID="{AA9DB1CF-0228-4BB8-AC7A-121DA1C1F0D8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ru-RU"/>
        </a:p>
      </dgm:t>
    </dgm:pt>
    <dgm:pt modelId="{4C73ECF3-B83C-4D4D-A34C-6046F04714EC}" type="pres">
      <dgm:prSet presAssocID="{BEF18278-13D2-49C1-B5B0-394FA8F355BF}" presName="hierRoot1" presStyleCnt="0">
        <dgm:presLayoutVars>
          <dgm:hierBranch val="init"/>
        </dgm:presLayoutVars>
      </dgm:prSet>
      <dgm:spPr/>
    </dgm:pt>
    <dgm:pt modelId="{F068C0E1-8138-4F87-9CF5-A5B6171F0C06}" type="pres">
      <dgm:prSet presAssocID="{BEF18278-13D2-49C1-B5B0-394FA8F355BF}" presName="rootComposite1" presStyleCnt="0"/>
      <dgm:spPr/>
    </dgm:pt>
    <dgm:pt modelId="{252365AD-FB1A-475B-82CA-2FC1548D6DD4}" type="pres">
      <dgm:prSet presAssocID="{BEF18278-13D2-49C1-B5B0-394FA8F355BF}" presName="rootText1" presStyleLbl="node0" presStyleIdx="0" presStyleCnt="1" custLinFactNeighborY="-196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ru-RU"/>
        </a:p>
      </dgm:t>
    </dgm:pt>
    <dgm:pt modelId="{1B936505-E1F3-4CDB-AEDE-78F187D67568}" type="pres">
      <dgm:prSet presAssocID="{BEF18278-13D2-49C1-B5B0-394FA8F355BF}" presName="rootConnector1" presStyleLbl="node1" presStyleIdx="0" presStyleCnt="0"/>
      <dgm:spPr/>
      <dgm:t>
        <a:bodyPr/>
        <a:lstStyle/>
        <a:p>
          <a:endParaRPr lang="ru-RU"/>
        </a:p>
      </dgm:t>
    </dgm:pt>
    <dgm:pt modelId="{84C99CD9-8201-4C1A-9D1A-EA6DBAFE7556}" type="pres">
      <dgm:prSet presAssocID="{BEF18278-13D2-49C1-B5B0-394FA8F355BF}" presName="hierChild2" presStyleCnt="0"/>
      <dgm:spPr/>
    </dgm:pt>
    <dgm:pt modelId="{2788AE54-A578-40C5-978A-D0731388F964}" type="pres">
      <dgm:prSet presAssocID="{F5101A14-FB23-4DCD-BACE-7392D34AF086}" presName="Name37" presStyleLbl="parChTrans1D2" presStyleIdx="0" presStyleCnt="4"/>
      <dgm:spPr>
        <a:custGeom>
          <a:avLst/>
          <a:gdLst/>
          <a:ahLst/>
          <a:cxnLst/>
          <a:rect l="0" t="0" r="0" b="0"/>
          <a:pathLst>
            <a:path>
              <a:moveTo>
                <a:pt x="1734749" y="0"/>
              </a:moveTo>
              <a:lnTo>
                <a:pt x="1734749" y="1168479"/>
              </a:lnTo>
              <a:lnTo>
                <a:pt x="0" y="1168479"/>
              </a:lnTo>
              <a:lnTo>
                <a:pt x="0" y="1319015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32711D75-165D-44B5-A04B-89468FFED95B}" type="pres">
      <dgm:prSet presAssocID="{B9EDB015-E438-4538-B7C7-D20CF9545EB5}" presName="hierRoot2" presStyleCnt="0">
        <dgm:presLayoutVars>
          <dgm:hierBranch val="init"/>
        </dgm:presLayoutVars>
      </dgm:prSet>
      <dgm:spPr/>
    </dgm:pt>
    <dgm:pt modelId="{B6E7846E-CA11-4747-813C-3604BFCA0D58}" type="pres">
      <dgm:prSet presAssocID="{B9EDB015-E438-4538-B7C7-D20CF9545EB5}" presName="rootComposite" presStyleCnt="0"/>
      <dgm:spPr/>
    </dgm:pt>
    <dgm:pt modelId="{E0F0C00F-9F89-45E8-A2F8-B09347877188}" type="pres">
      <dgm:prSet presAssocID="{B9EDB015-E438-4538-B7C7-D20CF9545EB5}" presName="rootText" presStyleLbl="node2" presStyleIdx="0" presStyleCnt="3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ru-RU"/>
        </a:p>
      </dgm:t>
    </dgm:pt>
    <dgm:pt modelId="{CA7197BF-834F-476E-9872-CD62AA63F0D0}" type="pres">
      <dgm:prSet presAssocID="{B9EDB015-E438-4538-B7C7-D20CF9545EB5}" presName="rootConnector" presStyleLbl="node2" presStyleIdx="0" presStyleCnt="3"/>
      <dgm:spPr/>
      <dgm:t>
        <a:bodyPr/>
        <a:lstStyle/>
        <a:p>
          <a:endParaRPr lang="ru-RU"/>
        </a:p>
      </dgm:t>
    </dgm:pt>
    <dgm:pt modelId="{3DFBD413-46C4-41AE-AFCF-7FE0B315A499}" type="pres">
      <dgm:prSet presAssocID="{B9EDB015-E438-4538-B7C7-D20CF9545EB5}" presName="hierChild4" presStyleCnt="0"/>
      <dgm:spPr/>
    </dgm:pt>
    <dgm:pt modelId="{D1F2941E-37D8-44B7-80A7-001C7DC84861}" type="pres">
      <dgm:prSet presAssocID="{B9EDB015-E438-4538-B7C7-D20CF9545EB5}" presName="hierChild5" presStyleCnt="0"/>
      <dgm:spPr/>
    </dgm:pt>
    <dgm:pt modelId="{B93C38E2-0238-4B8C-91B3-6BA57206E5E9}" type="pres">
      <dgm:prSet presAssocID="{F921017A-88B7-4B6B-BFB5-05B6E55C6F4A}" presName="Name37" presStyleLbl="parChTrans1D2" presStyleIdx="1" presStyleCnt="4"/>
      <dgm:spPr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319015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2814DA59-9228-4E95-90C4-A1CC2A6C7E21}" type="pres">
      <dgm:prSet presAssocID="{5D583A1D-AB84-439F-BE00-40D40267F8B7}" presName="hierRoot2" presStyleCnt="0">
        <dgm:presLayoutVars>
          <dgm:hierBranch val="init"/>
        </dgm:presLayoutVars>
      </dgm:prSet>
      <dgm:spPr/>
    </dgm:pt>
    <dgm:pt modelId="{F5A12CE9-A623-4A2B-AB37-AA7D668A099A}" type="pres">
      <dgm:prSet presAssocID="{5D583A1D-AB84-439F-BE00-40D40267F8B7}" presName="rootComposite" presStyleCnt="0"/>
      <dgm:spPr/>
    </dgm:pt>
    <dgm:pt modelId="{C0BB1F6B-0F3B-40A9-B2C5-746BFD121236}" type="pres">
      <dgm:prSet presAssocID="{5D583A1D-AB84-439F-BE00-40D40267F8B7}" presName="rootText" presStyleLbl="node2" presStyleIdx="1" presStyleCnt="3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ru-RU"/>
        </a:p>
      </dgm:t>
    </dgm:pt>
    <dgm:pt modelId="{1CE02CBC-EE5E-4B68-8723-664EB90D6569}" type="pres">
      <dgm:prSet presAssocID="{5D583A1D-AB84-439F-BE00-40D40267F8B7}" presName="rootConnector" presStyleLbl="node2" presStyleIdx="1" presStyleCnt="3"/>
      <dgm:spPr/>
      <dgm:t>
        <a:bodyPr/>
        <a:lstStyle/>
        <a:p>
          <a:endParaRPr lang="ru-RU"/>
        </a:p>
      </dgm:t>
    </dgm:pt>
    <dgm:pt modelId="{CB0C2537-A2BF-4D9E-9BE6-0A55A2EB5038}" type="pres">
      <dgm:prSet presAssocID="{5D583A1D-AB84-439F-BE00-40D40267F8B7}" presName="hierChild4" presStyleCnt="0"/>
      <dgm:spPr/>
    </dgm:pt>
    <dgm:pt modelId="{F566D247-9CDB-45F8-B5D5-AAAE574C6DF0}" type="pres">
      <dgm:prSet presAssocID="{5D583A1D-AB84-439F-BE00-40D40267F8B7}" presName="hierChild5" presStyleCnt="0"/>
      <dgm:spPr/>
    </dgm:pt>
    <dgm:pt modelId="{E004089C-DF23-4C8A-9E0A-6FF82F605E2C}" type="pres">
      <dgm:prSet presAssocID="{E30462EE-3C2C-4DAF-B4CD-0096356F7891}" presName="Name37" presStyleLbl="parChTrans1D2" presStyleIdx="2" presStyleCnt="4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68479"/>
              </a:lnTo>
              <a:lnTo>
                <a:pt x="1734749" y="1168479"/>
              </a:lnTo>
              <a:lnTo>
                <a:pt x="1734749" y="1319015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66BFD040-95DA-4E35-8219-C0DA884B9887}" type="pres">
      <dgm:prSet presAssocID="{48E4762B-1389-4770-B5CB-5E598D253311}" presName="hierRoot2" presStyleCnt="0">
        <dgm:presLayoutVars>
          <dgm:hierBranch val="init"/>
        </dgm:presLayoutVars>
      </dgm:prSet>
      <dgm:spPr/>
    </dgm:pt>
    <dgm:pt modelId="{ADC8C342-27E6-47BB-91B2-A8B9B74B8FAF}" type="pres">
      <dgm:prSet presAssocID="{48E4762B-1389-4770-B5CB-5E598D253311}" presName="rootComposite" presStyleCnt="0"/>
      <dgm:spPr/>
    </dgm:pt>
    <dgm:pt modelId="{64957438-8318-4E98-8B0F-F7FBE38E32FA}" type="pres">
      <dgm:prSet presAssocID="{48E4762B-1389-4770-B5CB-5E598D253311}" presName="rootText" presStyleLbl="node2" presStyleIdx="2" presStyleCnt="3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ru-RU"/>
        </a:p>
      </dgm:t>
    </dgm:pt>
    <dgm:pt modelId="{8CB34E71-18B9-4BA3-BB4D-6F722921CEA1}" type="pres">
      <dgm:prSet presAssocID="{48E4762B-1389-4770-B5CB-5E598D253311}" presName="rootConnector" presStyleLbl="node2" presStyleIdx="2" presStyleCnt="3"/>
      <dgm:spPr/>
      <dgm:t>
        <a:bodyPr/>
        <a:lstStyle/>
        <a:p>
          <a:endParaRPr lang="ru-RU"/>
        </a:p>
      </dgm:t>
    </dgm:pt>
    <dgm:pt modelId="{7D51E04C-133F-4A78-911B-5E7977564ADA}" type="pres">
      <dgm:prSet presAssocID="{48E4762B-1389-4770-B5CB-5E598D253311}" presName="hierChild4" presStyleCnt="0"/>
      <dgm:spPr/>
    </dgm:pt>
    <dgm:pt modelId="{52E288E7-BB71-493F-BA3A-A1A244887756}" type="pres">
      <dgm:prSet presAssocID="{48E4762B-1389-4770-B5CB-5E598D253311}" presName="hierChild5" presStyleCnt="0"/>
      <dgm:spPr/>
    </dgm:pt>
    <dgm:pt modelId="{F292A79F-DC95-42C4-8E75-9976BDAB2C8F}" type="pres">
      <dgm:prSet presAssocID="{BEF18278-13D2-49C1-B5B0-394FA8F355BF}" presName="hierChild3" presStyleCnt="0"/>
      <dgm:spPr/>
    </dgm:pt>
    <dgm:pt modelId="{2341F596-E214-433C-B72C-8BF6E3697D89}" type="pres">
      <dgm:prSet presAssocID="{547215B6-B332-4B0C-9E88-2E199FEBF65D}" presName="Name111" presStyleLbl="parChTrans1D2" presStyleIdx="3" presStyleCnt="4"/>
      <dgm:spPr>
        <a:custGeom>
          <a:avLst/>
          <a:gdLst/>
          <a:ahLst/>
          <a:cxnLst/>
          <a:rect l="0" t="0" r="0" b="0"/>
          <a:pathLst>
            <a:path>
              <a:moveTo>
                <a:pt x="150536" y="0"/>
              </a:moveTo>
              <a:lnTo>
                <a:pt x="150536" y="659523"/>
              </a:lnTo>
              <a:lnTo>
                <a:pt x="0" y="659523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C9A53C2F-7476-46FB-A535-A95E1ABAC0F8}" type="pres">
      <dgm:prSet presAssocID="{7FA30F0C-717D-4CDF-BCE0-A35F436F0B43}" presName="hierRoot3" presStyleCnt="0">
        <dgm:presLayoutVars>
          <dgm:hierBranch val="init"/>
        </dgm:presLayoutVars>
      </dgm:prSet>
      <dgm:spPr/>
    </dgm:pt>
    <dgm:pt modelId="{7FA68477-67C5-494E-A8F0-D0CA77702EB5}" type="pres">
      <dgm:prSet presAssocID="{7FA30F0C-717D-4CDF-BCE0-A35F436F0B43}" presName="rootComposite3" presStyleCnt="0"/>
      <dgm:spPr/>
    </dgm:pt>
    <dgm:pt modelId="{613D272D-4679-4E41-96CD-092D344EAF0B}" type="pres">
      <dgm:prSet presAssocID="{7FA30F0C-717D-4CDF-BCE0-A35F436F0B43}" presName="rootText3" presStyleLbl="asst1" presStyleIdx="0" presStyleCnt="1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ru-RU"/>
        </a:p>
      </dgm:t>
    </dgm:pt>
    <dgm:pt modelId="{DB837EC1-8C7F-4941-8CA3-342628A09E56}" type="pres">
      <dgm:prSet presAssocID="{7FA30F0C-717D-4CDF-BCE0-A35F436F0B43}" presName="rootConnector3" presStyleLbl="asst1" presStyleIdx="0" presStyleCnt="1"/>
      <dgm:spPr/>
      <dgm:t>
        <a:bodyPr/>
        <a:lstStyle/>
        <a:p>
          <a:endParaRPr lang="ru-RU"/>
        </a:p>
      </dgm:t>
    </dgm:pt>
    <dgm:pt modelId="{5CFCBE6F-E82B-41CF-90B6-1E0F88453E10}" type="pres">
      <dgm:prSet presAssocID="{7FA30F0C-717D-4CDF-BCE0-A35F436F0B43}" presName="hierChild6" presStyleCnt="0"/>
      <dgm:spPr/>
    </dgm:pt>
    <dgm:pt modelId="{8246DD7F-2A47-4E9A-BC49-886702E6790C}" type="pres">
      <dgm:prSet presAssocID="{7FA30F0C-717D-4CDF-BCE0-A35F436F0B43}" presName="hierChild7" presStyleCnt="0"/>
      <dgm:spPr/>
    </dgm:pt>
  </dgm:ptLst>
  <dgm:cxnLst>
    <dgm:cxn modelId="{D13DE4C1-80F1-48F0-A478-ADD9461E0B89}" type="presOf" srcId="{F5101A14-FB23-4DCD-BACE-7392D34AF086}" destId="{2788AE54-A578-40C5-978A-D0731388F964}" srcOrd="0" destOrd="0" presId="urn:microsoft.com/office/officeart/2005/8/layout/orgChart1"/>
    <dgm:cxn modelId="{711273F2-C892-4AE7-88B1-30055130C070}" type="presOf" srcId="{AA9DB1CF-0228-4BB8-AC7A-121DA1C1F0D8}" destId="{F3D3470C-B4F5-4DBF-B0A2-511256768039}" srcOrd="0" destOrd="0" presId="urn:microsoft.com/office/officeart/2005/8/layout/orgChart1"/>
    <dgm:cxn modelId="{BCFEAEF8-AA96-49B0-B6E7-8757DA956368}" type="presOf" srcId="{BEF18278-13D2-49C1-B5B0-394FA8F355BF}" destId="{1B936505-E1F3-4CDB-AEDE-78F187D67568}" srcOrd="1" destOrd="0" presId="urn:microsoft.com/office/officeart/2005/8/layout/orgChart1"/>
    <dgm:cxn modelId="{0F606921-AD49-46F3-87E1-6D87A8830E2E}" type="presOf" srcId="{5D583A1D-AB84-439F-BE00-40D40267F8B7}" destId="{1CE02CBC-EE5E-4B68-8723-664EB90D6569}" srcOrd="1" destOrd="0" presId="urn:microsoft.com/office/officeart/2005/8/layout/orgChart1"/>
    <dgm:cxn modelId="{41C743EE-1E41-4BDA-BC56-E762B20C8E8C}" type="presOf" srcId="{B9EDB015-E438-4538-B7C7-D20CF9545EB5}" destId="{CA7197BF-834F-476E-9872-CD62AA63F0D0}" srcOrd="1" destOrd="0" presId="urn:microsoft.com/office/officeart/2005/8/layout/orgChart1"/>
    <dgm:cxn modelId="{FF68AC29-440E-41D9-84B4-F77AD06D6141}" srcId="{BEF18278-13D2-49C1-B5B0-394FA8F355BF}" destId="{B9EDB015-E438-4538-B7C7-D20CF9545EB5}" srcOrd="1" destOrd="0" parTransId="{F5101A14-FB23-4DCD-BACE-7392D34AF086}" sibTransId="{2531E07A-98B5-4DD5-9582-B049CB98EAC9}"/>
    <dgm:cxn modelId="{35C05529-DFC1-4EC8-81A7-086B0CDF95F8}" srcId="{AA9DB1CF-0228-4BB8-AC7A-121DA1C1F0D8}" destId="{BEF18278-13D2-49C1-B5B0-394FA8F355BF}" srcOrd="0" destOrd="0" parTransId="{25B45D45-A56D-404B-8AEE-CE3F95B81170}" sibTransId="{EF4E72CC-0466-4012-B771-955D3015491B}"/>
    <dgm:cxn modelId="{6C904D27-54CF-4F90-942F-555F08016213}" type="presOf" srcId="{F921017A-88B7-4B6B-BFB5-05B6E55C6F4A}" destId="{B93C38E2-0238-4B8C-91B3-6BA57206E5E9}" srcOrd="0" destOrd="0" presId="urn:microsoft.com/office/officeart/2005/8/layout/orgChart1"/>
    <dgm:cxn modelId="{5A3E88D7-D393-4677-B359-65E34EFD7515}" type="presOf" srcId="{B9EDB015-E438-4538-B7C7-D20CF9545EB5}" destId="{E0F0C00F-9F89-45E8-A2F8-B09347877188}" srcOrd="0" destOrd="0" presId="urn:microsoft.com/office/officeart/2005/8/layout/orgChart1"/>
    <dgm:cxn modelId="{7893681C-FF2B-45F3-8915-D19D0209CA8C}" srcId="{BEF18278-13D2-49C1-B5B0-394FA8F355BF}" destId="{48E4762B-1389-4770-B5CB-5E598D253311}" srcOrd="3" destOrd="0" parTransId="{E30462EE-3C2C-4DAF-B4CD-0096356F7891}" sibTransId="{E4BC294C-6B16-4E67-913E-76AB50D1AD78}"/>
    <dgm:cxn modelId="{2306BD5D-CA4C-4803-8409-029494E22E0E}" srcId="{BEF18278-13D2-49C1-B5B0-394FA8F355BF}" destId="{5D583A1D-AB84-439F-BE00-40D40267F8B7}" srcOrd="2" destOrd="0" parTransId="{F921017A-88B7-4B6B-BFB5-05B6E55C6F4A}" sibTransId="{D184C779-2C6A-469E-BC39-E10A9616B32B}"/>
    <dgm:cxn modelId="{85FE58D3-6A88-4084-AF07-45C20551565B}" type="presOf" srcId="{7FA30F0C-717D-4CDF-BCE0-A35F436F0B43}" destId="{DB837EC1-8C7F-4941-8CA3-342628A09E56}" srcOrd="1" destOrd="0" presId="urn:microsoft.com/office/officeart/2005/8/layout/orgChart1"/>
    <dgm:cxn modelId="{AE8F4B92-2424-45DF-AF15-07BCB0035B9E}" type="presOf" srcId="{E30462EE-3C2C-4DAF-B4CD-0096356F7891}" destId="{E004089C-DF23-4C8A-9E0A-6FF82F605E2C}" srcOrd="0" destOrd="0" presId="urn:microsoft.com/office/officeart/2005/8/layout/orgChart1"/>
    <dgm:cxn modelId="{7AEFF4E5-B49E-4F62-88CC-23D76E7116F3}" type="presOf" srcId="{48E4762B-1389-4770-B5CB-5E598D253311}" destId="{64957438-8318-4E98-8B0F-F7FBE38E32FA}" srcOrd="0" destOrd="0" presId="urn:microsoft.com/office/officeart/2005/8/layout/orgChart1"/>
    <dgm:cxn modelId="{4222A5B0-EC92-4615-AFFE-DA005CCD488A}" type="presOf" srcId="{BEF18278-13D2-49C1-B5B0-394FA8F355BF}" destId="{252365AD-FB1A-475B-82CA-2FC1548D6DD4}" srcOrd="0" destOrd="0" presId="urn:microsoft.com/office/officeart/2005/8/layout/orgChart1"/>
    <dgm:cxn modelId="{5B971D25-7F2F-47B7-9B51-A3505DBC8B08}" type="presOf" srcId="{5D583A1D-AB84-439F-BE00-40D40267F8B7}" destId="{C0BB1F6B-0F3B-40A9-B2C5-746BFD121236}" srcOrd="0" destOrd="0" presId="urn:microsoft.com/office/officeart/2005/8/layout/orgChart1"/>
    <dgm:cxn modelId="{32A7A77E-B52F-4B50-9CCF-F0C0D053BD08}" type="presOf" srcId="{48E4762B-1389-4770-B5CB-5E598D253311}" destId="{8CB34E71-18B9-4BA3-BB4D-6F722921CEA1}" srcOrd="1" destOrd="0" presId="urn:microsoft.com/office/officeart/2005/8/layout/orgChart1"/>
    <dgm:cxn modelId="{6259DADD-BE55-40AF-83DA-B0DC4C2F5FF1}" type="presOf" srcId="{7FA30F0C-717D-4CDF-BCE0-A35F436F0B43}" destId="{613D272D-4679-4E41-96CD-092D344EAF0B}" srcOrd="0" destOrd="0" presId="urn:microsoft.com/office/officeart/2005/8/layout/orgChart1"/>
    <dgm:cxn modelId="{931F01D3-7A5C-4221-9A37-B3917CEF3457}" type="presOf" srcId="{547215B6-B332-4B0C-9E88-2E199FEBF65D}" destId="{2341F596-E214-433C-B72C-8BF6E3697D89}" srcOrd="0" destOrd="0" presId="urn:microsoft.com/office/officeart/2005/8/layout/orgChart1"/>
    <dgm:cxn modelId="{69BA69C4-2FA0-46E9-92BE-6CE65022BE1A}" srcId="{BEF18278-13D2-49C1-B5B0-394FA8F355BF}" destId="{7FA30F0C-717D-4CDF-BCE0-A35F436F0B43}" srcOrd="0" destOrd="0" parTransId="{547215B6-B332-4B0C-9E88-2E199FEBF65D}" sibTransId="{130AF043-C7EC-4658-A937-DAFD80562618}"/>
    <dgm:cxn modelId="{A36B56E7-F640-4985-A01F-EA8457CBEC38}" type="presParOf" srcId="{F3D3470C-B4F5-4DBF-B0A2-511256768039}" destId="{4C73ECF3-B83C-4D4D-A34C-6046F04714EC}" srcOrd="0" destOrd="0" presId="urn:microsoft.com/office/officeart/2005/8/layout/orgChart1"/>
    <dgm:cxn modelId="{386080F8-0EE8-437D-AACF-D3B2B4F5383E}" type="presParOf" srcId="{4C73ECF3-B83C-4D4D-A34C-6046F04714EC}" destId="{F068C0E1-8138-4F87-9CF5-A5B6171F0C06}" srcOrd="0" destOrd="0" presId="urn:microsoft.com/office/officeart/2005/8/layout/orgChart1"/>
    <dgm:cxn modelId="{D913E037-51FE-42B6-8D0E-3DC1CB73D901}" type="presParOf" srcId="{F068C0E1-8138-4F87-9CF5-A5B6171F0C06}" destId="{252365AD-FB1A-475B-82CA-2FC1548D6DD4}" srcOrd="0" destOrd="0" presId="urn:microsoft.com/office/officeart/2005/8/layout/orgChart1"/>
    <dgm:cxn modelId="{15EF821C-6EEC-4EC1-8412-57B03E00686E}" type="presParOf" srcId="{F068C0E1-8138-4F87-9CF5-A5B6171F0C06}" destId="{1B936505-E1F3-4CDB-AEDE-78F187D67568}" srcOrd="1" destOrd="0" presId="urn:microsoft.com/office/officeart/2005/8/layout/orgChart1"/>
    <dgm:cxn modelId="{2B9B251D-25FB-424E-A233-05FA6A9D64A4}" type="presParOf" srcId="{4C73ECF3-B83C-4D4D-A34C-6046F04714EC}" destId="{84C99CD9-8201-4C1A-9D1A-EA6DBAFE7556}" srcOrd="1" destOrd="0" presId="urn:microsoft.com/office/officeart/2005/8/layout/orgChart1"/>
    <dgm:cxn modelId="{17E4FCDD-8920-4852-B59E-8EC8D8629387}" type="presParOf" srcId="{84C99CD9-8201-4C1A-9D1A-EA6DBAFE7556}" destId="{2788AE54-A578-40C5-978A-D0731388F964}" srcOrd="0" destOrd="0" presId="urn:microsoft.com/office/officeart/2005/8/layout/orgChart1"/>
    <dgm:cxn modelId="{E24E8E0B-31EB-4C26-B468-9AC92B5CAB97}" type="presParOf" srcId="{84C99CD9-8201-4C1A-9D1A-EA6DBAFE7556}" destId="{32711D75-165D-44B5-A04B-89468FFED95B}" srcOrd="1" destOrd="0" presId="urn:microsoft.com/office/officeart/2005/8/layout/orgChart1"/>
    <dgm:cxn modelId="{BDB1A84C-9B8B-4CB9-BF89-DC8A93F278C4}" type="presParOf" srcId="{32711D75-165D-44B5-A04B-89468FFED95B}" destId="{B6E7846E-CA11-4747-813C-3604BFCA0D58}" srcOrd="0" destOrd="0" presId="urn:microsoft.com/office/officeart/2005/8/layout/orgChart1"/>
    <dgm:cxn modelId="{5F417D41-1137-4C75-9F7C-5823809B46E1}" type="presParOf" srcId="{B6E7846E-CA11-4747-813C-3604BFCA0D58}" destId="{E0F0C00F-9F89-45E8-A2F8-B09347877188}" srcOrd="0" destOrd="0" presId="urn:microsoft.com/office/officeart/2005/8/layout/orgChart1"/>
    <dgm:cxn modelId="{BA61BD12-9DF8-44CD-9276-A9C0B136104F}" type="presParOf" srcId="{B6E7846E-CA11-4747-813C-3604BFCA0D58}" destId="{CA7197BF-834F-476E-9872-CD62AA63F0D0}" srcOrd="1" destOrd="0" presId="urn:microsoft.com/office/officeart/2005/8/layout/orgChart1"/>
    <dgm:cxn modelId="{4ED10E3B-C023-4DCD-800C-AFF75BBC4178}" type="presParOf" srcId="{32711D75-165D-44B5-A04B-89468FFED95B}" destId="{3DFBD413-46C4-41AE-AFCF-7FE0B315A499}" srcOrd="1" destOrd="0" presId="urn:microsoft.com/office/officeart/2005/8/layout/orgChart1"/>
    <dgm:cxn modelId="{281385D2-B080-4ED0-B0B9-0813C24AC3F3}" type="presParOf" srcId="{32711D75-165D-44B5-A04B-89468FFED95B}" destId="{D1F2941E-37D8-44B7-80A7-001C7DC84861}" srcOrd="2" destOrd="0" presId="urn:microsoft.com/office/officeart/2005/8/layout/orgChart1"/>
    <dgm:cxn modelId="{9FBC022D-9B59-463C-BD7A-A5906F1D42B2}" type="presParOf" srcId="{84C99CD9-8201-4C1A-9D1A-EA6DBAFE7556}" destId="{B93C38E2-0238-4B8C-91B3-6BA57206E5E9}" srcOrd="2" destOrd="0" presId="urn:microsoft.com/office/officeart/2005/8/layout/orgChart1"/>
    <dgm:cxn modelId="{12749D18-11A8-4FD1-890A-B50326AF2477}" type="presParOf" srcId="{84C99CD9-8201-4C1A-9D1A-EA6DBAFE7556}" destId="{2814DA59-9228-4E95-90C4-A1CC2A6C7E21}" srcOrd="3" destOrd="0" presId="urn:microsoft.com/office/officeart/2005/8/layout/orgChart1"/>
    <dgm:cxn modelId="{8FD1CC9F-8C0C-417B-B22F-CB67F298B29F}" type="presParOf" srcId="{2814DA59-9228-4E95-90C4-A1CC2A6C7E21}" destId="{F5A12CE9-A623-4A2B-AB37-AA7D668A099A}" srcOrd="0" destOrd="0" presId="urn:microsoft.com/office/officeart/2005/8/layout/orgChart1"/>
    <dgm:cxn modelId="{A419F75A-2CB3-497A-98D3-AF2F5B7E26AD}" type="presParOf" srcId="{F5A12CE9-A623-4A2B-AB37-AA7D668A099A}" destId="{C0BB1F6B-0F3B-40A9-B2C5-746BFD121236}" srcOrd="0" destOrd="0" presId="urn:microsoft.com/office/officeart/2005/8/layout/orgChart1"/>
    <dgm:cxn modelId="{E32AC73E-E391-465B-8187-6902E5E86E49}" type="presParOf" srcId="{F5A12CE9-A623-4A2B-AB37-AA7D668A099A}" destId="{1CE02CBC-EE5E-4B68-8723-664EB90D6569}" srcOrd="1" destOrd="0" presId="urn:microsoft.com/office/officeart/2005/8/layout/orgChart1"/>
    <dgm:cxn modelId="{FCDB4CCD-049C-4559-B4AC-7D51D6C8BE4D}" type="presParOf" srcId="{2814DA59-9228-4E95-90C4-A1CC2A6C7E21}" destId="{CB0C2537-A2BF-4D9E-9BE6-0A55A2EB5038}" srcOrd="1" destOrd="0" presId="urn:microsoft.com/office/officeart/2005/8/layout/orgChart1"/>
    <dgm:cxn modelId="{7741255A-84DF-430B-AF39-95F6339093A1}" type="presParOf" srcId="{2814DA59-9228-4E95-90C4-A1CC2A6C7E21}" destId="{F566D247-9CDB-45F8-B5D5-AAAE574C6DF0}" srcOrd="2" destOrd="0" presId="urn:microsoft.com/office/officeart/2005/8/layout/orgChart1"/>
    <dgm:cxn modelId="{BBE63B28-7295-47CA-B8AB-B1254C426057}" type="presParOf" srcId="{84C99CD9-8201-4C1A-9D1A-EA6DBAFE7556}" destId="{E004089C-DF23-4C8A-9E0A-6FF82F605E2C}" srcOrd="4" destOrd="0" presId="urn:microsoft.com/office/officeart/2005/8/layout/orgChart1"/>
    <dgm:cxn modelId="{06F9B29D-B398-43F2-BF79-D92B805D4CE6}" type="presParOf" srcId="{84C99CD9-8201-4C1A-9D1A-EA6DBAFE7556}" destId="{66BFD040-95DA-4E35-8219-C0DA884B9887}" srcOrd="5" destOrd="0" presId="urn:microsoft.com/office/officeart/2005/8/layout/orgChart1"/>
    <dgm:cxn modelId="{FB1B851B-FF38-4E09-86A1-FDFE3E037DC0}" type="presParOf" srcId="{66BFD040-95DA-4E35-8219-C0DA884B9887}" destId="{ADC8C342-27E6-47BB-91B2-A8B9B74B8FAF}" srcOrd="0" destOrd="0" presId="urn:microsoft.com/office/officeart/2005/8/layout/orgChart1"/>
    <dgm:cxn modelId="{98DE048A-9A0B-4B56-A014-D6B4357D4C79}" type="presParOf" srcId="{ADC8C342-27E6-47BB-91B2-A8B9B74B8FAF}" destId="{64957438-8318-4E98-8B0F-F7FBE38E32FA}" srcOrd="0" destOrd="0" presId="urn:microsoft.com/office/officeart/2005/8/layout/orgChart1"/>
    <dgm:cxn modelId="{05EE3602-9FB1-4E17-8066-2EAE34E468E1}" type="presParOf" srcId="{ADC8C342-27E6-47BB-91B2-A8B9B74B8FAF}" destId="{8CB34E71-18B9-4BA3-BB4D-6F722921CEA1}" srcOrd="1" destOrd="0" presId="urn:microsoft.com/office/officeart/2005/8/layout/orgChart1"/>
    <dgm:cxn modelId="{92CCA279-FD9D-419B-87DB-42C6E28C0D95}" type="presParOf" srcId="{66BFD040-95DA-4E35-8219-C0DA884B9887}" destId="{7D51E04C-133F-4A78-911B-5E7977564ADA}" srcOrd="1" destOrd="0" presId="urn:microsoft.com/office/officeart/2005/8/layout/orgChart1"/>
    <dgm:cxn modelId="{35CDFC23-A16D-43E8-8254-25075310E18E}" type="presParOf" srcId="{66BFD040-95DA-4E35-8219-C0DA884B9887}" destId="{52E288E7-BB71-493F-BA3A-A1A244887756}" srcOrd="2" destOrd="0" presId="urn:microsoft.com/office/officeart/2005/8/layout/orgChart1"/>
    <dgm:cxn modelId="{000D0BFF-5A72-4ED4-9DDA-4AEE1DE84C0C}" type="presParOf" srcId="{4C73ECF3-B83C-4D4D-A34C-6046F04714EC}" destId="{F292A79F-DC95-42C4-8E75-9976BDAB2C8F}" srcOrd="2" destOrd="0" presId="urn:microsoft.com/office/officeart/2005/8/layout/orgChart1"/>
    <dgm:cxn modelId="{4DE41E33-A752-44F6-AFAF-EDF24AF638DB}" type="presParOf" srcId="{F292A79F-DC95-42C4-8E75-9976BDAB2C8F}" destId="{2341F596-E214-433C-B72C-8BF6E3697D89}" srcOrd="0" destOrd="0" presId="urn:microsoft.com/office/officeart/2005/8/layout/orgChart1"/>
    <dgm:cxn modelId="{BD10D2A4-8E05-42DB-B51E-FC93E916D289}" type="presParOf" srcId="{F292A79F-DC95-42C4-8E75-9976BDAB2C8F}" destId="{C9A53C2F-7476-46FB-A535-A95E1ABAC0F8}" srcOrd="1" destOrd="0" presId="urn:microsoft.com/office/officeart/2005/8/layout/orgChart1"/>
    <dgm:cxn modelId="{27CE1B36-E107-45E9-A5D8-0E22F7700739}" type="presParOf" srcId="{C9A53C2F-7476-46FB-A535-A95E1ABAC0F8}" destId="{7FA68477-67C5-494E-A8F0-D0CA77702EB5}" srcOrd="0" destOrd="0" presId="urn:microsoft.com/office/officeart/2005/8/layout/orgChart1"/>
    <dgm:cxn modelId="{CEC0A45E-EBF3-4AC4-B220-4B1ADF9BC82B}" type="presParOf" srcId="{7FA68477-67C5-494E-A8F0-D0CA77702EB5}" destId="{613D272D-4679-4E41-96CD-092D344EAF0B}" srcOrd="0" destOrd="0" presId="urn:microsoft.com/office/officeart/2005/8/layout/orgChart1"/>
    <dgm:cxn modelId="{829AA8A9-A57A-4867-8FEB-59887185854B}" type="presParOf" srcId="{7FA68477-67C5-494E-A8F0-D0CA77702EB5}" destId="{DB837EC1-8C7F-4941-8CA3-342628A09E56}" srcOrd="1" destOrd="0" presId="urn:microsoft.com/office/officeart/2005/8/layout/orgChart1"/>
    <dgm:cxn modelId="{23604FD9-1B59-4CB9-8A91-AB38241A44FA}" type="presParOf" srcId="{C9A53C2F-7476-46FB-A535-A95E1ABAC0F8}" destId="{5CFCBE6F-E82B-41CF-90B6-1E0F88453E10}" srcOrd="1" destOrd="0" presId="urn:microsoft.com/office/officeart/2005/8/layout/orgChart1"/>
    <dgm:cxn modelId="{5E239A4C-5D08-44D8-8E57-D1E8C20C74AE}" type="presParOf" srcId="{C9A53C2F-7476-46FB-A535-A95E1ABAC0F8}" destId="{8246DD7F-2A47-4E9A-BC49-886702E6790C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341F596-E214-433C-B72C-8BF6E3697D89}">
      <dsp:nvSpPr>
        <dsp:cNvPr id="0" name=""/>
        <dsp:cNvSpPr/>
      </dsp:nvSpPr>
      <dsp:spPr>
        <a:xfrm>
          <a:off x="2968901" y="716838"/>
          <a:ext cx="150536" cy="659523"/>
        </a:xfrm>
        <a:custGeom>
          <a:avLst/>
          <a:gdLst/>
          <a:ahLst/>
          <a:cxnLst/>
          <a:rect l="0" t="0" r="0" b="0"/>
          <a:pathLst>
            <a:path>
              <a:moveTo>
                <a:pt x="150536" y="0"/>
              </a:moveTo>
              <a:lnTo>
                <a:pt x="150536" y="659523"/>
              </a:lnTo>
              <a:lnTo>
                <a:pt x="0" y="659523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004089C-DF23-4C8A-9E0A-6FF82F605E2C}">
      <dsp:nvSpPr>
        <dsp:cNvPr id="0" name=""/>
        <dsp:cNvSpPr/>
      </dsp:nvSpPr>
      <dsp:spPr>
        <a:xfrm>
          <a:off x="3119437" y="716838"/>
          <a:ext cx="1734749" cy="131901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68479"/>
              </a:lnTo>
              <a:lnTo>
                <a:pt x="1734749" y="1168479"/>
              </a:lnTo>
              <a:lnTo>
                <a:pt x="1734749" y="1319015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93C38E2-0238-4B8C-91B3-6BA57206E5E9}">
      <dsp:nvSpPr>
        <dsp:cNvPr id="0" name=""/>
        <dsp:cNvSpPr/>
      </dsp:nvSpPr>
      <dsp:spPr>
        <a:xfrm>
          <a:off x="3073717" y="716838"/>
          <a:ext cx="91440" cy="1319015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319015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788AE54-A578-40C5-978A-D0731388F964}">
      <dsp:nvSpPr>
        <dsp:cNvPr id="0" name=""/>
        <dsp:cNvSpPr/>
      </dsp:nvSpPr>
      <dsp:spPr>
        <a:xfrm>
          <a:off x="1384688" y="716838"/>
          <a:ext cx="1734749" cy="1319015"/>
        </a:xfrm>
        <a:custGeom>
          <a:avLst/>
          <a:gdLst/>
          <a:ahLst/>
          <a:cxnLst/>
          <a:rect l="0" t="0" r="0" b="0"/>
          <a:pathLst>
            <a:path>
              <a:moveTo>
                <a:pt x="1734749" y="0"/>
              </a:moveTo>
              <a:lnTo>
                <a:pt x="1734749" y="1168479"/>
              </a:lnTo>
              <a:lnTo>
                <a:pt x="0" y="1168479"/>
              </a:lnTo>
              <a:lnTo>
                <a:pt x="0" y="1319015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52365AD-FB1A-475B-82CA-2FC1548D6DD4}">
      <dsp:nvSpPr>
        <dsp:cNvPr id="0" name=""/>
        <dsp:cNvSpPr/>
      </dsp:nvSpPr>
      <dsp:spPr>
        <a:xfrm>
          <a:off x="2402598" y="0"/>
          <a:ext cx="1433677" cy="716838"/>
        </a:xfrm>
        <a:prstGeom prst="rect">
          <a:avLst/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учредитель</a:t>
          </a:r>
        </a:p>
      </dsp:txBody>
      <dsp:txXfrm>
        <a:off x="2402598" y="0"/>
        <a:ext cx="1433677" cy="716838"/>
      </dsp:txXfrm>
    </dsp:sp>
    <dsp:sp modelId="{E0F0C00F-9F89-45E8-A2F8-B09347877188}">
      <dsp:nvSpPr>
        <dsp:cNvPr id="0" name=""/>
        <dsp:cNvSpPr/>
      </dsp:nvSpPr>
      <dsp:spPr>
        <a:xfrm>
          <a:off x="667849" y="2035853"/>
          <a:ext cx="1433677" cy="716838"/>
        </a:xfrm>
        <a:prstGeom prst="rect">
          <a:avLst/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педагогический совет</a:t>
          </a:r>
        </a:p>
      </dsp:txBody>
      <dsp:txXfrm>
        <a:off x="667849" y="2035853"/>
        <a:ext cx="1433677" cy="716838"/>
      </dsp:txXfrm>
    </dsp:sp>
    <dsp:sp modelId="{C0BB1F6B-0F3B-40A9-B2C5-746BFD121236}">
      <dsp:nvSpPr>
        <dsp:cNvPr id="0" name=""/>
        <dsp:cNvSpPr/>
      </dsp:nvSpPr>
      <dsp:spPr>
        <a:xfrm>
          <a:off x="2402598" y="2035853"/>
          <a:ext cx="1433677" cy="716838"/>
        </a:xfrm>
        <a:prstGeom prst="rect">
          <a:avLst/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Совет  Учреждения</a:t>
          </a:r>
        </a:p>
      </dsp:txBody>
      <dsp:txXfrm>
        <a:off x="2402598" y="2035853"/>
        <a:ext cx="1433677" cy="716838"/>
      </dsp:txXfrm>
    </dsp:sp>
    <dsp:sp modelId="{64957438-8318-4E98-8B0F-F7FBE38E32FA}">
      <dsp:nvSpPr>
        <dsp:cNvPr id="0" name=""/>
        <dsp:cNvSpPr/>
      </dsp:nvSpPr>
      <dsp:spPr>
        <a:xfrm>
          <a:off x="4137348" y="2035853"/>
          <a:ext cx="1433677" cy="716838"/>
        </a:xfrm>
        <a:prstGeom prst="rect">
          <a:avLst/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Общее собрание работников</a:t>
          </a:r>
        </a:p>
      </dsp:txBody>
      <dsp:txXfrm>
        <a:off x="4137348" y="2035853"/>
        <a:ext cx="1433677" cy="716838"/>
      </dsp:txXfrm>
    </dsp:sp>
    <dsp:sp modelId="{613D272D-4679-4E41-96CD-092D344EAF0B}">
      <dsp:nvSpPr>
        <dsp:cNvPr id="0" name=""/>
        <dsp:cNvSpPr/>
      </dsp:nvSpPr>
      <dsp:spPr>
        <a:xfrm>
          <a:off x="1535224" y="1017943"/>
          <a:ext cx="1433677" cy="716838"/>
        </a:xfrm>
        <a:prstGeom prst="rect">
          <a:avLst/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заведующая ДОУ</a:t>
          </a:r>
        </a:p>
      </dsp:txBody>
      <dsp:txXfrm>
        <a:off x="1535224" y="1017943"/>
        <a:ext cx="1433677" cy="71683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2067</TotalTime>
  <Pages>19</Pages>
  <Words>5534</Words>
  <Characters>31546</Characters>
  <Application>Microsoft Office Word</Application>
  <DocSecurity>0</DocSecurity>
  <Lines>262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37006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Наиля</dc:creator>
  <cp:lastModifiedBy>User_12_ds39</cp:lastModifiedBy>
  <cp:revision>22</cp:revision>
  <cp:lastPrinted>2016-05-25T11:35:00Z</cp:lastPrinted>
  <dcterms:created xsi:type="dcterms:W3CDTF">2016-05-03T13:05:00Z</dcterms:created>
  <dcterms:modified xsi:type="dcterms:W3CDTF">2016-06-09T09:55:00Z</dcterms:modified>
</cp:coreProperties>
</file>